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76608" w14:textId="77777777" w:rsidR="007D65F6" w:rsidRPr="00903230" w:rsidRDefault="00555EFB" w:rsidP="007D65F6">
      <w:pPr>
        <w:pStyle w:val="NoSpacing"/>
        <w:jc w:val="center"/>
        <w:rPr>
          <w:b/>
          <w:i/>
          <w:sz w:val="52"/>
          <w:szCs w:val="52"/>
          <w:lang w:val="es-US"/>
        </w:rPr>
      </w:pPr>
      <w:r w:rsidRPr="00555EFB">
        <w:rPr>
          <w:rFonts w:cstheme="minorHAnsi"/>
          <w:b/>
          <w:noProof/>
          <w:color w:val="002060"/>
          <w:sz w:val="96"/>
          <w:szCs w:val="28"/>
        </w:rPr>
        <w:drawing>
          <wp:anchor distT="0" distB="0" distL="114300" distR="114300" simplePos="0" relativeHeight="251662336" behindDoc="1" locked="0" layoutInCell="1" allowOverlap="1" wp14:anchorId="0242730B" wp14:editId="4A441203">
            <wp:simplePos x="0" y="0"/>
            <wp:positionH relativeFrom="margin">
              <wp:posOffset>0</wp:posOffset>
            </wp:positionH>
            <wp:positionV relativeFrom="paragraph">
              <wp:posOffset>381000</wp:posOffset>
            </wp:positionV>
            <wp:extent cx="1238250" cy="1482090"/>
            <wp:effectExtent l="0" t="0" r="0" b="3810"/>
            <wp:wrapTight wrapText="bothSides">
              <wp:wrapPolygon edited="0">
                <wp:start x="0" y="0"/>
                <wp:lineTo x="0" y="21378"/>
                <wp:lineTo x="21268" y="21378"/>
                <wp:lineTo x="21268" y="0"/>
                <wp:lineTo x="0" y="0"/>
              </wp:wrapPolygon>
            </wp:wrapTight>
            <wp:docPr id="4" name="Picture 4" descr="Talking Books: Reading Never Sounded So Goo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iling 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5F6" w:rsidRPr="00555EFB">
        <w:rPr>
          <w:b/>
          <w:i/>
          <w:color w:val="002060"/>
          <w:sz w:val="52"/>
          <w:szCs w:val="52"/>
          <w:lang w:val="es-US"/>
        </w:rPr>
        <w:t>TOCA Y ESCUCHA</w:t>
      </w:r>
    </w:p>
    <w:p w14:paraId="17D238A5" w14:textId="77777777" w:rsidR="007626E5" w:rsidRDefault="007D65F6" w:rsidP="007626E5">
      <w:pPr>
        <w:pStyle w:val="NoSpacing"/>
        <w:jc w:val="both"/>
        <w:rPr>
          <w:b/>
          <w:sz w:val="36"/>
          <w:szCs w:val="36"/>
          <w:lang w:val="es-US"/>
        </w:rPr>
      </w:pPr>
      <w:r>
        <w:rPr>
          <w:b/>
          <w:sz w:val="36"/>
          <w:szCs w:val="36"/>
          <w:lang w:val="es-US"/>
        </w:rPr>
        <w:tab/>
      </w:r>
      <w:r>
        <w:rPr>
          <w:b/>
          <w:sz w:val="36"/>
          <w:szCs w:val="36"/>
          <w:lang w:val="es-US"/>
        </w:rPr>
        <w:tab/>
      </w:r>
      <w:r>
        <w:rPr>
          <w:b/>
          <w:sz w:val="36"/>
          <w:szCs w:val="36"/>
          <w:lang w:val="es-US"/>
        </w:rPr>
        <w:tab/>
      </w:r>
    </w:p>
    <w:p w14:paraId="76D3CF9B" w14:textId="77777777" w:rsidR="007D65F6" w:rsidRPr="00903230" w:rsidRDefault="007D65F6" w:rsidP="007626E5">
      <w:pPr>
        <w:pStyle w:val="NoSpacing"/>
        <w:jc w:val="center"/>
        <w:rPr>
          <w:b/>
          <w:sz w:val="32"/>
          <w:szCs w:val="32"/>
          <w:lang w:val="es-419"/>
        </w:rPr>
      </w:pPr>
      <w:r w:rsidRPr="00555EFB">
        <w:rPr>
          <w:b/>
          <w:color w:val="1F3864" w:themeColor="accent5" w:themeShade="80"/>
          <w:sz w:val="32"/>
          <w:szCs w:val="32"/>
          <w:lang w:val="es-US"/>
        </w:rPr>
        <w:t>Bolet</w:t>
      </w:r>
      <w:r w:rsidRPr="00555EFB">
        <w:rPr>
          <w:b/>
          <w:color w:val="1F3864" w:themeColor="accent5" w:themeShade="80"/>
          <w:sz w:val="32"/>
          <w:szCs w:val="32"/>
          <w:lang w:val="es-419"/>
        </w:rPr>
        <w:t>ín Noticiero de la</w:t>
      </w:r>
      <w:r w:rsidR="007626E5" w:rsidRPr="00555EFB">
        <w:rPr>
          <w:b/>
          <w:color w:val="1F3864" w:themeColor="accent5" w:themeShade="80"/>
          <w:sz w:val="32"/>
          <w:szCs w:val="32"/>
          <w:lang w:val="es-419"/>
        </w:rPr>
        <w:t xml:space="preserve"> </w:t>
      </w:r>
      <w:r w:rsidRPr="00555EFB">
        <w:rPr>
          <w:b/>
          <w:color w:val="1F3864" w:themeColor="accent5" w:themeShade="80"/>
          <w:sz w:val="32"/>
          <w:szCs w:val="32"/>
          <w:lang w:val="es-419"/>
        </w:rPr>
        <w:t>Biblioteca de Braille y</w:t>
      </w:r>
      <w:r w:rsidR="007626E5" w:rsidRPr="00555EFB">
        <w:rPr>
          <w:b/>
          <w:color w:val="1F3864" w:themeColor="accent5" w:themeShade="80"/>
          <w:sz w:val="32"/>
          <w:szCs w:val="32"/>
          <w:lang w:val="es-419"/>
        </w:rPr>
        <w:t xml:space="preserve"> </w:t>
      </w:r>
      <w:r w:rsidRPr="00555EFB">
        <w:rPr>
          <w:b/>
          <w:color w:val="1F3864" w:themeColor="accent5" w:themeShade="80"/>
          <w:sz w:val="32"/>
          <w:szCs w:val="32"/>
          <w:lang w:val="es-419"/>
        </w:rPr>
        <w:t>Libros Parlantes de Florida</w:t>
      </w:r>
    </w:p>
    <w:p w14:paraId="36D059F5" w14:textId="77777777" w:rsidR="007D65F6" w:rsidRDefault="007D65F6" w:rsidP="007D65F6">
      <w:pPr>
        <w:jc w:val="center"/>
        <w:rPr>
          <w:b/>
          <w:bCs/>
          <w:sz w:val="28"/>
          <w:szCs w:val="28"/>
          <w:lang w:val="es-419"/>
        </w:rPr>
      </w:pPr>
    </w:p>
    <w:p w14:paraId="7217CE2A" w14:textId="77A2FD18" w:rsidR="007D65F6" w:rsidRPr="00903230" w:rsidRDefault="006C12F8" w:rsidP="007D65F6">
      <w:pPr>
        <w:jc w:val="center"/>
        <w:rPr>
          <w:b/>
          <w:bCs/>
          <w:sz w:val="48"/>
          <w:szCs w:val="48"/>
          <w:lang w:val="es-419"/>
        </w:rPr>
      </w:pPr>
      <w:r w:rsidRPr="006C12F8">
        <w:rPr>
          <w:b/>
          <w:bCs/>
          <w:sz w:val="48"/>
          <w:szCs w:val="48"/>
          <w:lang w:val="es-419"/>
        </w:rPr>
        <w:t>Otoño</w:t>
      </w:r>
      <w:r w:rsidR="007D65F6" w:rsidRPr="00903230">
        <w:rPr>
          <w:b/>
          <w:bCs/>
          <w:sz w:val="48"/>
          <w:szCs w:val="48"/>
          <w:lang w:val="es-419"/>
        </w:rPr>
        <w:t xml:space="preserve"> 2020</w:t>
      </w:r>
    </w:p>
    <w:p w14:paraId="1C232AA4" w14:textId="6861AFDE" w:rsidR="00F71241" w:rsidRPr="00E14569" w:rsidRDefault="00F71241" w:rsidP="00F71241">
      <w:pPr>
        <w:pStyle w:val="Heading2"/>
        <w:rPr>
          <w:lang w:val="es-419"/>
        </w:rPr>
      </w:pPr>
      <w:r w:rsidRPr="00E14569">
        <w:rPr>
          <w:lang w:val="es-419"/>
        </w:rPr>
        <w:t xml:space="preserve">Bienvenidos a la edición </w:t>
      </w:r>
      <w:r w:rsidR="008E28A9">
        <w:rPr>
          <w:lang w:val="es-419"/>
        </w:rPr>
        <w:t>hispana</w:t>
      </w:r>
      <w:r w:rsidRPr="00E14569">
        <w:rPr>
          <w:lang w:val="es-419"/>
        </w:rPr>
        <w:t xml:space="preserve"> del boletín de </w:t>
      </w:r>
      <w:r w:rsidR="002116D5">
        <w:rPr>
          <w:lang w:val="es-419"/>
        </w:rPr>
        <w:t xml:space="preserve">Braille y Libros Parlantes de Florida. </w:t>
      </w:r>
    </w:p>
    <w:p w14:paraId="7796FAFD" w14:textId="37EAD80D" w:rsidR="00F71241" w:rsidRPr="00F71241" w:rsidRDefault="00F71241" w:rsidP="00F71241">
      <w:pPr>
        <w:rPr>
          <w:sz w:val="28"/>
          <w:szCs w:val="28"/>
          <w:lang w:val="es-419"/>
        </w:rPr>
      </w:pPr>
      <w:r w:rsidRPr="00F71241">
        <w:rPr>
          <w:sz w:val="28"/>
          <w:szCs w:val="28"/>
          <w:lang w:val="es-419"/>
        </w:rPr>
        <w:t xml:space="preserve">Si está recibiendo </w:t>
      </w:r>
      <w:r w:rsidR="00E14569">
        <w:rPr>
          <w:sz w:val="28"/>
          <w:szCs w:val="28"/>
          <w:lang w:val="es-419"/>
        </w:rPr>
        <w:t>este noticiero</w:t>
      </w:r>
      <w:r w:rsidRPr="00F71241">
        <w:rPr>
          <w:sz w:val="28"/>
          <w:szCs w:val="28"/>
          <w:lang w:val="es-419"/>
        </w:rPr>
        <w:t xml:space="preserve">, </w:t>
      </w:r>
      <w:r w:rsidR="00E14569">
        <w:rPr>
          <w:sz w:val="28"/>
          <w:szCs w:val="28"/>
          <w:lang w:val="es-419"/>
        </w:rPr>
        <w:t xml:space="preserve">usted </w:t>
      </w:r>
      <w:r w:rsidRPr="00F71241">
        <w:rPr>
          <w:sz w:val="28"/>
          <w:szCs w:val="28"/>
          <w:lang w:val="es-419"/>
        </w:rPr>
        <w:t xml:space="preserve">tiene una suscripción o, recientemente, ha recibido libros de nosotros. </w:t>
      </w:r>
    </w:p>
    <w:p w14:paraId="70BB692A" w14:textId="0D7B7EC9" w:rsidR="00E14569" w:rsidRDefault="00F71241" w:rsidP="00F71241">
      <w:pPr>
        <w:rPr>
          <w:sz w:val="28"/>
          <w:szCs w:val="28"/>
          <w:lang w:val="es-419"/>
        </w:rPr>
      </w:pPr>
      <w:r w:rsidRPr="00F71241">
        <w:rPr>
          <w:sz w:val="28"/>
          <w:szCs w:val="28"/>
          <w:lang w:val="es-419"/>
        </w:rPr>
        <w:t>Esta es una muestra de la edición impresa bianual. Si desea suscribirse</w:t>
      </w:r>
      <w:r w:rsidR="00E14569">
        <w:rPr>
          <w:sz w:val="28"/>
          <w:szCs w:val="28"/>
          <w:lang w:val="es-419"/>
        </w:rPr>
        <w:t xml:space="preserve"> a este boletín</w:t>
      </w:r>
      <w:r w:rsidRPr="00F71241">
        <w:rPr>
          <w:sz w:val="28"/>
          <w:szCs w:val="28"/>
          <w:lang w:val="es-419"/>
        </w:rPr>
        <w:t xml:space="preserve">, llame a la biblioteca que administra su cuenta y </w:t>
      </w:r>
      <w:r w:rsidR="008E28A9">
        <w:rPr>
          <w:sz w:val="28"/>
          <w:szCs w:val="28"/>
          <w:lang w:val="es-419"/>
        </w:rPr>
        <w:t>pida</w:t>
      </w:r>
      <w:r w:rsidRPr="00F71241">
        <w:rPr>
          <w:sz w:val="28"/>
          <w:szCs w:val="28"/>
          <w:lang w:val="es-419"/>
        </w:rPr>
        <w:t xml:space="preserve"> </w:t>
      </w:r>
      <w:r w:rsidR="00E14569">
        <w:rPr>
          <w:sz w:val="28"/>
          <w:szCs w:val="28"/>
          <w:lang w:val="es-419"/>
        </w:rPr>
        <w:t xml:space="preserve">el boletín </w:t>
      </w:r>
      <w:r w:rsidR="008E28A9">
        <w:rPr>
          <w:sz w:val="28"/>
          <w:szCs w:val="28"/>
          <w:lang w:val="es-419"/>
        </w:rPr>
        <w:t xml:space="preserve">con el </w:t>
      </w:r>
      <w:r w:rsidR="00E14569">
        <w:rPr>
          <w:sz w:val="28"/>
          <w:szCs w:val="28"/>
          <w:lang w:val="es-419"/>
        </w:rPr>
        <w:t>código FNL5.</w:t>
      </w:r>
      <w:r w:rsidRPr="00F71241">
        <w:rPr>
          <w:sz w:val="28"/>
          <w:szCs w:val="28"/>
          <w:lang w:val="es-419"/>
        </w:rPr>
        <w:t xml:space="preserve"> </w:t>
      </w:r>
    </w:p>
    <w:p w14:paraId="04827072" w14:textId="286AFBD8" w:rsidR="00F71241" w:rsidRPr="00F71241" w:rsidRDefault="00F71241" w:rsidP="00F71241">
      <w:pPr>
        <w:rPr>
          <w:sz w:val="28"/>
          <w:szCs w:val="28"/>
          <w:lang w:val="es-419"/>
        </w:rPr>
      </w:pPr>
      <w:r w:rsidRPr="00F71241">
        <w:rPr>
          <w:sz w:val="28"/>
          <w:szCs w:val="28"/>
          <w:lang w:val="es-419"/>
        </w:rPr>
        <w:t>También puede llamarnos aquí en la Biblioteca Regional</w:t>
      </w:r>
      <w:r w:rsidR="00775316">
        <w:rPr>
          <w:sz w:val="28"/>
          <w:szCs w:val="28"/>
          <w:lang w:val="es-419"/>
        </w:rPr>
        <w:t xml:space="preserve"> al</w:t>
      </w:r>
      <w:r w:rsidRPr="00F71241">
        <w:rPr>
          <w:sz w:val="28"/>
          <w:szCs w:val="28"/>
          <w:lang w:val="es-419"/>
        </w:rPr>
        <w:t xml:space="preserve"> 1-800-226-6075.</w:t>
      </w:r>
    </w:p>
    <w:p w14:paraId="164D0A03" w14:textId="4DD3D2EA" w:rsidR="007D65F6" w:rsidRPr="00555EFB" w:rsidRDefault="007D65F6" w:rsidP="00176ED6">
      <w:pPr>
        <w:pStyle w:val="Heading2"/>
        <w:rPr>
          <w:lang w:val="es-419"/>
        </w:rPr>
      </w:pPr>
      <w:r w:rsidRPr="00555EFB">
        <w:rPr>
          <w:lang w:val="es-419"/>
        </w:rPr>
        <w:t xml:space="preserve">NLS   Noticias útiles </w:t>
      </w:r>
    </w:p>
    <w:p w14:paraId="184C1B08" w14:textId="237EC7C2" w:rsidR="006C12F8" w:rsidRPr="006C12F8" w:rsidRDefault="006C12F8" w:rsidP="00176ED6">
      <w:pPr>
        <w:pStyle w:val="Heading3"/>
      </w:pPr>
      <w:r w:rsidRPr="006C12F8">
        <w:t>Artículos de ADA del New York Times disponibles en braille</w:t>
      </w:r>
    </w:p>
    <w:p w14:paraId="3AB5CF02" w14:textId="6F0B4AA6" w:rsidR="006C12F8" w:rsidRPr="00E14569" w:rsidRDefault="006C12F8" w:rsidP="006C12F8">
      <w:pPr>
        <w:rPr>
          <w:sz w:val="28"/>
          <w:lang w:val="es-419"/>
        </w:rPr>
      </w:pPr>
      <w:r w:rsidRPr="00E14569">
        <w:rPr>
          <w:sz w:val="28"/>
          <w:lang w:val="es-419"/>
        </w:rPr>
        <w:t>New York Times imprimió una serie de artículos relacionados con el 30 aniversario de la Ley de Estadounidenses con Discapacidades (ADA, por sus</w:t>
      </w:r>
      <w:r w:rsidR="007A5F66">
        <w:rPr>
          <w:sz w:val="28"/>
          <w:lang w:val="es-419"/>
        </w:rPr>
        <w:t xml:space="preserve"> siglas en ingles). </w:t>
      </w:r>
      <w:r w:rsidRPr="00E14569">
        <w:rPr>
          <w:sz w:val="28"/>
          <w:lang w:val="es-419"/>
        </w:rPr>
        <w:t>NYT ha consolidado estos artículos y los ha transcrito en braille. Si está interesado en recibir una copia, póngase en contacto con la biblioteca que administra su cuenta.</w:t>
      </w:r>
    </w:p>
    <w:p w14:paraId="6836F098" w14:textId="77777777" w:rsidR="0036209F" w:rsidRDefault="0036209F" w:rsidP="0036209F">
      <w:pPr>
        <w:rPr>
          <w:rFonts w:cstheme="minorHAnsi"/>
          <w:b/>
          <w:bCs/>
          <w:color w:val="110470"/>
          <w:sz w:val="32"/>
          <w:szCs w:val="32"/>
          <w:shd w:val="clear" w:color="auto" w:fill="F9F9F9"/>
          <w:lang w:val="es-419"/>
        </w:rPr>
      </w:pPr>
      <w:r w:rsidRPr="003863F6">
        <w:rPr>
          <w:rFonts w:cstheme="minorHAnsi"/>
          <w:b/>
          <w:bCs/>
          <w:color w:val="110470"/>
          <w:sz w:val="32"/>
          <w:szCs w:val="32"/>
          <w:shd w:val="clear" w:color="auto" w:fill="F9F9F9"/>
          <w:lang w:val="es-419"/>
        </w:rPr>
        <w:t>Encuesta</w:t>
      </w:r>
    </w:p>
    <w:p w14:paraId="1EB8EB49" w14:textId="77777777" w:rsidR="0036209F" w:rsidRPr="003863F6" w:rsidRDefault="0036209F" w:rsidP="0036209F">
      <w:pPr>
        <w:rPr>
          <w:rFonts w:cstheme="minorHAnsi"/>
          <w:sz w:val="28"/>
          <w:szCs w:val="28"/>
          <w:shd w:val="clear" w:color="auto" w:fill="F9F9F9"/>
          <w:lang w:val="es-419"/>
        </w:rPr>
      </w:pPr>
      <w:r w:rsidRPr="003863F6">
        <w:rPr>
          <w:rFonts w:cstheme="minorHAnsi"/>
          <w:sz w:val="28"/>
          <w:szCs w:val="28"/>
          <w:shd w:val="clear" w:color="auto" w:fill="F9F9F9"/>
          <w:lang w:val="es-419"/>
        </w:rPr>
        <w:t xml:space="preserve">Es posible que los usuarios de habla español reciban una invitación a una encuesta disponible solamente en inglés.  La encuesta trata con algunos servicios que proveemos por medio del internet.  Siéntase libre de ignorar si no puede participar. </w:t>
      </w:r>
    </w:p>
    <w:p w14:paraId="1901F5BF" w14:textId="52114E3F" w:rsidR="00176ED6" w:rsidRPr="00E14569" w:rsidRDefault="00176ED6" w:rsidP="00176ED6">
      <w:pPr>
        <w:pStyle w:val="Heading2"/>
        <w:rPr>
          <w:lang w:val="es-419"/>
        </w:rPr>
      </w:pPr>
      <w:bookmarkStart w:id="0" w:name="_GoBack"/>
      <w:bookmarkEnd w:id="0"/>
      <w:r w:rsidRPr="00E14569">
        <w:rPr>
          <w:lang w:val="es-419"/>
        </w:rPr>
        <w:t xml:space="preserve">Noticias del bibliotecario de Florida </w:t>
      </w:r>
    </w:p>
    <w:p w14:paraId="7B3D5608" w14:textId="77777777" w:rsidR="00176ED6" w:rsidRPr="00176ED6" w:rsidRDefault="00176ED6" w:rsidP="00176ED6">
      <w:pPr>
        <w:pStyle w:val="Heading3"/>
      </w:pPr>
      <w:r w:rsidRPr="00176ED6">
        <w:t>Bibliotecas Subregionales</w:t>
      </w:r>
    </w:p>
    <w:p w14:paraId="7B1A7334" w14:textId="1A9560DD" w:rsidR="00176ED6" w:rsidRPr="00176ED6" w:rsidRDefault="00176ED6" w:rsidP="00176ED6">
      <w:pPr>
        <w:rPr>
          <w:sz w:val="28"/>
          <w:szCs w:val="28"/>
          <w:lang w:val="es-419"/>
        </w:rPr>
      </w:pPr>
      <w:r w:rsidRPr="00176ED6">
        <w:rPr>
          <w:sz w:val="28"/>
          <w:szCs w:val="28"/>
          <w:lang w:val="es-419"/>
        </w:rPr>
        <w:t xml:space="preserve">Se anima a todos a ponerse en contacto con la biblioteca que administra su cuenta cuando necesita pedir libros, o tiene una pregunta. </w:t>
      </w:r>
      <w:r w:rsidR="008E28A9" w:rsidRPr="00176ED6">
        <w:rPr>
          <w:sz w:val="28"/>
          <w:szCs w:val="28"/>
          <w:lang w:val="es-419"/>
        </w:rPr>
        <w:t>Todos los usuarios</w:t>
      </w:r>
      <w:r w:rsidRPr="00176ED6">
        <w:rPr>
          <w:sz w:val="28"/>
          <w:szCs w:val="28"/>
          <w:lang w:val="es-419"/>
        </w:rPr>
        <w:t xml:space="preserve"> está</w:t>
      </w:r>
      <w:r w:rsidR="007A5F66">
        <w:rPr>
          <w:sz w:val="28"/>
          <w:szCs w:val="28"/>
          <w:lang w:val="es-419"/>
        </w:rPr>
        <w:t>n</w:t>
      </w:r>
      <w:r w:rsidRPr="00176ED6">
        <w:rPr>
          <w:sz w:val="28"/>
          <w:szCs w:val="28"/>
          <w:lang w:val="es-419"/>
        </w:rPr>
        <w:t xml:space="preserve"> </w:t>
      </w:r>
      <w:r w:rsidR="008E28A9" w:rsidRPr="00176ED6">
        <w:rPr>
          <w:sz w:val="28"/>
          <w:szCs w:val="28"/>
          <w:lang w:val="es-419"/>
        </w:rPr>
        <w:t>registrados</w:t>
      </w:r>
      <w:r w:rsidRPr="00176ED6">
        <w:rPr>
          <w:sz w:val="28"/>
          <w:szCs w:val="28"/>
          <w:lang w:val="es-419"/>
        </w:rPr>
        <w:t xml:space="preserve"> en la biblioteca regional aquí en Daytona Beach, o en una biblioteca subregional ubicada en el sistema de bibliotecas públicas de su condado. </w:t>
      </w:r>
    </w:p>
    <w:p w14:paraId="40C28D4C" w14:textId="1AEDB759" w:rsidR="00176ED6" w:rsidRPr="00176ED6" w:rsidRDefault="00176ED6" w:rsidP="00176ED6">
      <w:pPr>
        <w:rPr>
          <w:sz w:val="28"/>
          <w:szCs w:val="28"/>
          <w:lang w:val="es-419"/>
        </w:rPr>
      </w:pPr>
      <w:r w:rsidRPr="00176ED6">
        <w:rPr>
          <w:sz w:val="28"/>
          <w:szCs w:val="28"/>
          <w:lang w:val="es-419"/>
        </w:rPr>
        <w:lastRenderedPageBreak/>
        <w:t xml:space="preserve">Si vives en uno de estos condados: Brevard, Broward, Duval, Escambia, Lee, Miami-Dade, Monroe, Orange, Palm Beach, Pinellas o Sarasota; su biblioteca local de </w:t>
      </w:r>
      <w:r w:rsidR="007A5F66">
        <w:rPr>
          <w:sz w:val="28"/>
          <w:szCs w:val="28"/>
          <w:lang w:val="es-419"/>
        </w:rPr>
        <w:t>Libros Parlantes (</w:t>
      </w:r>
      <w:r w:rsidRPr="00176ED6">
        <w:rPr>
          <w:sz w:val="28"/>
          <w:szCs w:val="28"/>
          <w:lang w:val="es-419"/>
        </w:rPr>
        <w:t>Talking Book</w:t>
      </w:r>
      <w:r w:rsidR="007A5F66">
        <w:rPr>
          <w:sz w:val="28"/>
          <w:szCs w:val="28"/>
          <w:lang w:val="es-419"/>
        </w:rPr>
        <w:t>)</w:t>
      </w:r>
      <w:r w:rsidRPr="00176ED6">
        <w:rPr>
          <w:sz w:val="28"/>
          <w:szCs w:val="28"/>
          <w:lang w:val="es-419"/>
        </w:rPr>
        <w:t xml:space="preserve"> está a continuación:</w:t>
      </w:r>
    </w:p>
    <w:p w14:paraId="5B781888" w14:textId="77777777" w:rsidR="00C35DFB" w:rsidRPr="00C35DFB" w:rsidRDefault="00C35DFB" w:rsidP="00C35DFB">
      <w:pPr>
        <w:rPr>
          <w:b/>
          <w:sz w:val="28"/>
          <w:szCs w:val="28"/>
          <w:lang w:val="es-419"/>
        </w:rPr>
      </w:pPr>
      <w:r w:rsidRPr="00C35DFB">
        <w:rPr>
          <w:b/>
          <w:sz w:val="28"/>
          <w:szCs w:val="28"/>
          <w:lang w:val="es-419"/>
        </w:rPr>
        <w:t>Biblioteca de libros hablados del condado de Brevard</w:t>
      </w:r>
    </w:p>
    <w:p w14:paraId="2951FCC3" w14:textId="77777777" w:rsidR="00C35DFB" w:rsidRPr="00E14569" w:rsidRDefault="00C35DFB" w:rsidP="00C35DFB">
      <w:pPr>
        <w:rPr>
          <w:sz w:val="28"/>
          <w:szCs w:val="28"/>
        </w:rPr>
      </w:pPr>
      <w:r w:rsidRPr="00E14569">
        <w:rPr>
          <w:sz w:val="28"/>
          <w:szCs w:val="28"/>
        </w:rPr>
        <w:t>308 Forrest Avenue</w:t>
      </w:r>
    </w:p>
    <w:p w14:paraId="495A9922" w14:textId="6D5CD407" w:rsidR="00C35DFB" w:rsidRPr="00E14569" w:rsidRDefault="00C35DFB" w:rsidP="00C35DFB">
      <w:pPr>
        <w:rPr>
          <w:sz w:val="28"/>
          <w:szCs w:val="28"/>
        </w:rPr>
      </w:pPr>
      <w:r w:rsidRPr="00E14569">
        <w:rPr>
          <w:sz w:val="28"/>
          <w:szCs w:val="28"/>
        </w:rPr>
        <w:t>C</w:t>
      </w:r>
      <w:r w:rsidR="00175E30">
        <w:rPr>
          <w:sz w:val="28"/>
          <w:szCs w:val="28"/>
        </w:rPr>
        <w:t>ocoa</w:t>
      </w:r>
      <w:r w:rsidRPr="00E14569">
        <w:rPr>
          <w:sz w:val="28"/>
          <w:szCs w:val="28"/>
        </w:rPr>
        <w:t>, FL 32922-7781</w:t>
      </w:r>
    </w:p>
    <w:p w14:paraId="33B19474" w14:textId="77777777" w:rsidR="00C35DFB" w:rsidRPr="00E14569" w:rsidRDefault="00C35DFB" w:rsidP="00C35DFB">
      <w:pPr>
        <w:rPr>
          <w:sz w:val="28"/>
          <w:szCs w:val="28"/>
        </w:rPr>
      </w:pPr>
      <w:r w:rsidRPr="00E14569">
        <w:rPr>
          <w:sz w:val="28"/>
          <w:szCs w:val="28"/>
        </w:rPr>
        <w:t xml:space="preserve">Teléfono: (321) 633-1810 </w:t>
      </w:r>
    </w:p>
    <w:p w14:paraId="3E98FD95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Correo electrónico: talkingbooks@mylibraryworld.com</w:t>
      </w:r>
    </w:p>
    <w:p w14:paraId="0E4515FF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Horario de servicio: 9:00-5:00 M-F</w:t>
      </w:r>
    </w:p>
    <w:p w14:paraId="0B699B73" w14:textId="77777777" w:rsidR="00C35DFB" w:rsidRPr="00C35DFB" w:rsidRDefault="00C35DFB" w:rsidP="00C35DFB">
      <w:pPr>
        <w:rPr>
          <w:sz w:val="28"/>
          <w:szCs w:val="28"/>
          <w:lang w:val="es-419"/>
        </w:rPr>
      </w:pPr>
    </w:p>
    <w:p w14:paraId="6D7D4D03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Biblioteca de Libros Parlantes del Condado de Lee</w:t>
      </w:r>
    </w:p>
    <w:p w14:paraId="7B005BCE" w14:textId="77777777" w:rsidR="00C35DFB" w:rsidRPr="00E14569" w:rsidRDefault="00C35DFB" w:rsidP="00C35DFB">
      <w:pPr>
        <w:rPr>
          <w:sz w:val="28"/>
          <w:szCs w:val="28"/>
        </w:rPr>
      </w:pPr>
      <w:r w:rsidRPr="00E14569">
        <w:rPr>
          <w:sz w:val="28"/>
          <w:szCs w:val="28"/>
        </w:rPr>
        <w:t>1651 Lee Street</w:t>
      </w:r>
    </w:p>
    <w:p w14:paraId="57CEE772" w14:textId="77777777" w:rsidR="00C35DFB" w:rsidRPr="00E14569" w:rsidRDefault="00C35DFB" w:rsidP="00C35DFB">
      <w:pPr>
        <w:rPr>
          <w:sz w:val="28"/>
          <w:szCs w:val="28"/>
        </w:rPr>
      </w:pPr>
      <w:r w:rsidRPr="00E14569">
        <w:rPr>
          <w:sz w:val="28"/>
          <w:szCs w:val="28"/>
        </w:rPr>
        <w:t>Fort Myers, FL 33901-2916</w:t>
      </w:r>
    </w:p>
    <w:p w14:paraId="3791D2C3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Teléfono: (239) 995-2665 o (239) 533-4782</w:t>
      </w:r>
    </w:p>
    <w:p w14:paraId="704F4E37" w14:textId="471B3325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 xml:space="preserve">Gratuito (en </w:t>
      </w:r>
      <w:r w:rsidR="007A5F66">
        <w:rPr>
          <w:sz w:val="28"/>
          <w:szCs w:val="28"/>
          <w:lang w:val="es-419"/>
        </w:rPr>
        <w:t xml:space="preserve">el </w:t>
      </w:r>
      <w:r w:rsidRPr="00C35DFB">
        <w:rPr>
          <w:sz w:val="28"/>
          <w:szCs w:val="28"/>
          <w:lang w:val="es-419"/>
        </w:rPr>
        <w:t>estado): (800) 854-8195</w:t>
      </w:r>
    </w:p>
    <w:p w14:paraId="2D7889D8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Correo electrónico: talkingbooks@leegov.com</w:t>
      </w:r>
    </w:p>
    <w:p w14:paraId="044CF2AC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Horario de servicio: 9:00-5:00 M-F</w:t>
      </w:r>
    </w:p>
    <w:p w14:paraId="170663BD" w14:textId="77777777" w:rsidR="00C35DFB" w:rsidRPr="00C35DFB" w:rsidRDefault="00C35DFB" w:rsidP="00C35DFB">
      <w:pPr>
        <w:rPr>
          <w:sz w:val="28"/>
          <w:szCs w:val="28"/>
          <w:lang w:val="es-419"/>
        </w:rPr>
      </w:pPr>
    </w:p>
    <w:p w14:paraId="6B2D066D" w14:textId="77777777" w:rsidR="00C35DFB" w:rsidRPr="00C35DFB" w:rsidRDefault="00C35DFB" w:rsidP="00C35DFB">
      <w:pPr>
        <w:rPr>
          <w:b/>
          <w:sz w:val="28"/>
          <w:szCs w:val="28"/>
          <w:lang w:val="es-419"/>
        </w:rPr>
      </w:pPr>
      <w:r w:rsidRPr="00C35DFB">
        <w:rPr>
          <w:b/>
          <w:sz w:val="28"/>
          <w:szCs w:val="28"/>
          <w:lang w:val="es-419"/>
        </w:rPr>
        <w:t>Biblioteca de Libros Parlantes del Condado de Broward</w:t>
      </w:r>
    </w:p>
    <w:p w14:paraId="395C695A" w14:textId="77777777" w:rsidR="00C35DFB" w:rsidRPr="00E14569" w:rsidRDefault="00C35DFB" w:rsidP="00C35DFB">
      <w:pPr>
        <w:rPr>
          <w:sz w:val="28"/>
          <w:szCs w:val="28"/>
        </w:rPr>
      </w:pPr>
      <w:r w:rsidRPr="00E14569">
        <w:rPr>
          <w:sz w:val="28"/>
          <w:szCs w:val="28"/>
        </w:rPr>
        <w:t>100 South Andrews Avenue</w:t>
      </w:r>
    </w:p>
    <w:p w14:paraId="29426EF3" w14:textId="77777777" w:rsidR="00C35DFB" w:rsidRPr="00E14569" w:rsidRDefault="00C35DFB" w:rsidP="00C35DFB">
      <w:pPr>
        <w:rPr>
          <w:sz w:val="28"/>
          <w:szCs w:val="28"/>
        </w:rPr>
      </w:pPr>
      <w:r w:rsidRPr="00E14569">
        <w:rPr>
          <w:sz w:val="28"/>
          <w:szCs w:val="28"/>
        </w:rPr>
        <w:t>Ft. Lauderdale, FL 33301-1826</w:t>
      </w:r>
    </w:p>
    <w:p w14:paraId="74A71E2A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Teléfono: (954) 357-7555</w:t>
      </w:r>
    </w:p>
    <w:p w14:paraId="4A3D32CF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TDD: (800) 955-8771</w:t>
      </w:r>
    </w:p>
    <w:p w14:paraId="28D30B4A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Correo electrónico: TalkingBooks@broward.org</w:t>
      </w:r>
    </w:p>
    <w:p w14:paraId="4364D26D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Horario de servicio: 10:00 -5:00 M-F</w:t>
      </w:r>
    </w:p>
    <w:p w14:paraId="0DE97073" w14:textId="77777777" w:rsidR="00C35DFB" w:rsidRPr="00C35DFB" w:rsidRDefault="00C35DFB" w:rsidP="00C35DFB">
      <w:pPr>
        <w:rPr>
          <w:b/>
          <w:sz w:val="28"/>
          <w:szCs w:val="28"/>
          <w:lang w:val="es-419"/>
        </w:rPr>
      </w:pPr>
    </w:p>
    <w:p w14:paraId="4F8B9EE1" w14:textId="77777777" w:rsidR="00C35DFB" w:rsidRPr="00C35DFB" w:rsidRDefault="00C35DFB" w:rsidP="00C35DFB">
      <w:pPr>
        <w:rPr>
          <w:b/>
          <w:sz w:val="28"/>
          <w:szCs w:val="28"/>
          <w:lang w:val="es-419"/>
        </w:rPr>
      </w:pPr>
      <w:r w:rsidRPr="00C35DFB">
        <w:rPr>
          <w:b/>
          <w:sz w:val="28"/>
          <w:szCs w:val="28"/>
          <w:lang w:val="es-419"/>
        </w:rPr>
        <w:t>Biblioteca Pública de Jacksonville Talking Books (Condado de Duval)</w:t>
      </w:r>
    </w:p>
    <w:p w14:paraId="3A5AF2EF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Biblioteca Pública de Jacksonville</w:t>
      </w:r>
    </w:p>
    <w:p w14:paraId="4E268275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lastRenderedPageBreak/>
        <w:t>303 North Laura Street</w:t>
      </w:r>
    </w:p>
    <w:p w14:paraId="36678EDB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Jacksonville, FL 32202-3505</w:t>
      </w:r>
    </w:p>
    <w:p w14:paraId="3DE044EB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 xml:space="preserve">Teléfono: (904) 255-2665 </w:t>
      </w:r>
    </w:p>
    <w:p w14:paraId="5FC0D1A6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Correo electrónico: JPLTBSpecialNeeds@coj.net</w:t>
      </w:r>
    </w:p>
    <w:p w14:paraId="0337A4D3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Horario de servicio: 10:00-6:00 M-F</w:t>
      </w:r>
    </w:p>
    <w:p w14:paraId="08BAEC20" w14:textId="77777777" w:rsidR="00C35DFB" w:rsidRPr="00C35DFB" w:rsidRDefault="00C35DFB" w:rsidP="00C35DFB">
      <w:pPr>
        <w:rPr>
          <w:sz w:val="28"/>
          <w:szCs w:val="28"/>
          <w:lang w:val="es-419"/>
        </w:rPr>
      </w:pPr>
    </w:p>
    <w:p w14:paraId="06014752" w14:textId="77777777" w:rsidR="00C35DFB" w:rsidRPr="00C35DFB" w:rsidRDefault="00C35DFB" w:rsidP="00C35DFB">
      <w:pPr>
        <w:rPr>
          <w:b/>
          <w:sz w:val="28"/>
          <w:szCs w:val="28"/>
          <w:lang w:val="es-419"/>
        </w:rPr>
      </w:pPr>
      <w:r w:rsidRPr="00C35DFB">
        <w:rPr>
          <w:b/>
          <w:sz w:val="28"/>
          <w:szCs w:val="28"/>
          <w:lang w:val="es-419"/>
        </w:rPr>
        <w:t>Cooperativa de Bibliotecas Públicas de Pinellas (Condados de Pinellas y Sarasota)</w:t>
      </w:r>
    </w:p>
    <w:p w14:paraId="7A19C807" w14:textId="77777777" w:rsidR="00C35DFB" w:rsidRPr="00E14569" w:rsidRDefault="00C35DFB" w:rsidP="00C35DFB">
      <w:pPr>
        <w:rPr>
          <w:sz w:val="28"/>
          <w:szCs w:val="28"/>
        </w:rPr>
      </w:pPr>
      <w:r w:rsidRPr="00E14569">
        <w:rPr>
          <w:sz w:val="28"/>
          <w:szCs w:val="28"/>
        </w:rPr>
        <w:t>1330 Cleveland Street</w:t>
      </w:r>
    </w:p>
    <w:p w14:paraId="4A1BAEC7" w14:textId="77777777" w:rsidR="00C35DFB" w:rsidRPr="00E14569" w:rsidRDefault="00C35DFB" w:rsidP="00C35DFB">
      <w:pPr>
        <w:rPr>
          <w:sz w:val="28"/>
          <w:szCs w:val="28"/>
        </w:rPr>
      </w:pPr>
      <w:r w:rsidRPr="00E14569">
        <w:rPr>
          <w:sz w:val="28"/>
          <w:szCs w:val="28"/>
        </w:rPr>
        <w:t>Clearwater, FL 33755-5103</w:t>
      </w:r>
    </w:p>
    <w:p w14:paraId="230CF35E" w14:textId="77777777" w:rsidR="00C35DFB" w:rsidRPr="00E14569" w:rsidRDefault="00C35DFB" w:rsidP="00C35DFB">
      <w:pPr>
        <w:rPr>
          <w:sz w:val="28"/>
          <w:szCs w:val="28"/>
        </w:rPr>
      </w:pPr>
      <w:r w:rsidRPr="00E14569">
        <w:rPr>
          <w:sz w:val="28"/>
          <w:szCs w:val="28"/>
        </w:rPr>
        <w:t>Teléfono: (727) 441-9958</w:t>
      </w:r>
    </w:p>
    <w:p w14:paraId="42E12647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Número gratuito (solo en el condado de Sarasota): (866) 619-9568</w:t>
      </w:r>
    </w:p>
    <w:p w14:paraId="5286566C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Correo electrónico: talkingbooks@pplc.us</w:t>
      </w:r>
    </w:p>
    <w:p w14:paraId="06AE44E8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Horario de servicio: 8:30-4:30 M-F</w:t>
      </w:r>
    </w:p>
    <w:p w14:paraId="66961953" w14:textId="77777777" w:rsidR="00C35DFB" w:rsidRPr="00C35DFB" w:rsidRDefault="00C35DFB" w:rsidP="00C35DFB">
      <w:pPr>
        <w:rPr>
          <w:sz w:val="28"/>
          <w:szCs w:val="28"/>
          <w:lang w:val="es-419"/>
        </w:rPr>
      </w:pPr>
    </w:p>
    <w:p w14:paraId="275662F7" w14:textId="77777777" w:rsidR="00C35DFB" w:rsidRPr="00C35DFB" w:rsidRDefault="00C35DFB" w:rsidP="00C35DFB">
      <w:pPr>
        <w:rPr>
          <w:b/>
          <w:sz w:val="28"/>
          <w:szCs w:val="28"/>
          <w:lang w:val="es-419"/>
        </w:rPr>
      </w:pPr>
      <w:r w:rsidRPr="00C35DFB">
        <w:rPr>
          <w:b/>
          <w:sz w:val="28"/>
          <w:szCs w:val="28"/>
          <w:lang w:val="es-419"/>
        </w:rPr>
        <w:t>Sistema de Bibliotecas de Libros Parlantes Miami-Dade (condados de Miami-Dade y Monroe)</w:t>
      </w:r>
    </w:p>
    <w:p w14:paraId="381F6118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Sistema de Bibliotecas Públicas de Miami-Dade</w:t>
      </w:r>
    </w:p>
    <w:p w14:paraId="26DC9483" w14:textId="77777777" w:rsidR="00C35DFB" w:rsidRPr="00E14569" w:rsidRDefault="00C35DFB" w:rsidP="00C35DFB">
      <w:pPr>
        <w:rPr>
          <w:sz w:val="28"/>
          <w:szCs w:val="28"/>
        </w:rPr>
      </w:pPr>
      <w:r w:rsidRPr="00E14569">
        <w:rPr>
          <w:sz w:val="28"/>
          <w:szCs w:val="28"/>
        </w:rPr>
        <w:t>2455 NW 183rd Street</w:t>
      </w:r>
    </w:p>
    <w:p w14:paraId="773A214E" w14:textId="77777777" w:rsidR="00C35DFB" w:rsidRPr="00E14569" w:rsidRDefault="00C35DFB" w:rsidP="00C35DFB">
      <w:pPr>
        <w:rPr>
          <w:sz w:val="28"/>
          <w:szCs w:val="28"/>
        </w:rPr>
      </w:pPr>
      <w:r w:rsidRPr="00E14569">
        <w:rPr>
          <w:sz w:val="28"/>
          <w:szCs w:val="28"/>
        </w:rPr>
        <w:t>Miami Gardens, FL 33056-3641</w:t>
      </w:r>
    </w:p>
    <w:p w14:paraId="0C1CA4A0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Teléfono: (305) 751-8687</w:t>
      </w:r>
    </w:p>
    <w:p w14:paraId="41E44832" w14:textId="7C421850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 xml:space="preserve">Gratuito (en </w:t>
      </w:r>
      <w:r w:rsidR="007A5F66">
        <w:rPr>
          <w:sz w:val="28"/>
          <w:szCs w:val="28"/>
          <w:lang w:val="es-419"/>
        </w:rPr>
        <w:t xml:space="preserve">el </w:t>
      </w:r>
      <w:r w:rsidRPr="00C35DFB">
        <w:rPr>
          <w:sz w:val="28"/>
          <w:szCs w:val="28"/>
          <w:lang w:val="es-419"/>
        </w:rPr>
        <w:t>estado): (800) 451-9544</w:t>
      </w:r>
    </w:p>
    <w:p w14:paraId="6DB2773C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Correo electrónico: talkingbooks@mdpls.org</w:t>
      </w:r>
    </w:p>
    <w:p w14:paraId="7295272A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Horario de servicio: 8:30-5:00 M-F</w:t>
      </w:r>
    </w:p>
    <w:p w14:paraId="5F0C6586" w14:textId="77777777" w:rsidR="00C35DFB" w:rsidRPr="00C35DFB" w:rsidRDefault="00C35DFB" w:rsidP="00C35DFB">
      <w:pPr>
        <w:rPr>
          <w:sz w:val="28"/>
          <w:szCs w:val="28"/>
          <w:lang w:val="es-419"/>
        </w:rPr>
      </w:pPr>
    </w:p>
    <w:p w14:paraId="799FBBD7" w14:textId="77777777" w:rsidR="00C35DFB" w:rsidRPr="00C35DFB" w:rsidRDefault="00C35DFB" w:rsidP="00C35DFB">
      <w:pPr>
        <w:rPr>
          <w:b/>
          <w:sz w:val="28"/>
          <w:szCs w:val="28"/>
          <w:lang w:val="es-419"/>
        </w:rPr>
      </w:pPr>
      <w:r w:rsidRPr="00C35DFB">
        <w:rPr>
          <w:b/>
          <w:sz w:val="28"/>
          <w:szCs w:val="28"/>
          <w:lang w:val="es-419"/>
        </w:rPr>
        <w:t>Biblioteca de Libros Hablados del Condado de Orange</w:t>
      </w:r>
    </w:p>
    <w:p w14:paraId="7FF61219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Sección de Libros Parlantes</w:t>
      </w:r>
    </w:p>
    <w:p w14:paraId="1E2157F9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101 East Central Boulevard</w:t>
      </w:r>
    </w:p>
    <w:p w14:paraId="0038ADEC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Orlando, FL 32801-0000</w:t>
      </w:r>
    </w:p>
    <w:p w14:paraId="1974EEA2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lastRenderedPageBreak/>
        <w:t>Teléfono: (407) 835-7464</w:t>
      </w:r>
    </w:p>
    <w:p w14:paraId="35F383A9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Correo electrónico: talkingbooks@ocls.info</w:t>
      </w:r>
    </w:p>
    <w:p w14:paraId="5A0EC530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Horario de servicio: 9:00-5:00 M-F</w:t>
      </w:r>
    </w:p>
    <w:p w14:paraId="03AFA9D8" w14:textId="77777777" w:rsidR="00C35DFB" w:rsidRPr="00C35DFB" w:rsidRDefault="00C35DFB" w:rsidP="00C35DFB">
      <w:pPr>
        <w:rPr>
          <w:sz w:val="28"/>
          <w:szCs w:val="28"/>
          <w:lang w:val="es-419"/>
        </w:rPr>
      </w:pPr>
    </w:p>
    <w:p w14:paraId="05136A10" w14:textId="77777777" w:rsidR="00C35DFB" w:rsidRPr="00C35DFB" w:rsidRDefault="00C35DFB" w:rsidP="00C35DFB">
      <w:pPr>
        <w:rPr>
          <w:b/>
          <w:sz w:val="28"/>
          <w:szCs w:val="28"/>
          <w:lang w:val="es-419"/>
        </w:rPr>
      </w:pPr>
      <w:r w:rsidRPr="00C35DFB">
        <w:rPr>
          <w:b/>
          <w:sz w:val="28"/>
          <w:szCs w:val="28"/>
          <w:lang w:val="es-419"/>
        </w:rPr>
        <w:t>Biblioteca Pública, Braille y Libros Parlantes del Oeste de Florida (Condado de Escambia)</w:t>
      </w:r>
    </w:p>
    <w:p w14:paraId="54D889D4" w14:textId="77777777" w:rsidR="00C35DFB" w:rsidRPr="00E14569" w:rsidRDefault="00C35DFB" w:rsidP="00C35DFB">
      <w:pPr>
        <w:rPr>
          <w:sz w:val="28"/>
          <w:szCs w:val="28"/>
        </w:rPr>
      </w:pPr>
      <w:r w:rsidRPr="00E14569">
        <w:rPr>
          <w:sz w:val="28"/>
          <w:szCs w:val="28"/>
        </w:rPr>
        <w:t>239 N. Spring Street</w:t>
      </w:r>
    </w:p>
    <w:p w14:paraId="122C75B1" w14:textId="77777777" w:rsidR="00C35DFB" w:rsidRPr="00E14569" w:rsidRDefault="00C35DFB" w:rsidP="00C35DFB">
      <w:pPr>
        <w:rPr>
          <w:sz w:val="28"/>
          <w:szCs w:val="28"/>
        </w:rPr>
      </w:pPr>
      <w:r w:rsidRPr="00E14569">
        <w:rPr>
          <w:sz w:val="28"/>
          <w:szCs w:val="28"/>
        </w:rPr>
        <w:t>Pensacola, FL 32502-4825</w:t>
      </w:r>
    </w:p>
    <w:p w14:paraId="4EABBB73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Teléfono: (850) 471-6000 o (850) 494-7373</w:t>
      </w:r>
    </w:p>
    <w:p w14:paraId="2D4314CD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Horario de servicio: 10:00-3:00 Tu-F</w:t>
      </w:r>
    </w:p>
    <w:p w14:paraId="0181D724" w14:textId="77777777" w:rsidR="00C35DFB" w:rsidRPr="00C35DFB" w:rsidRDefault="00C35DFB" w:rsidP="00C35DFB">
      <w:pPr>
        <w:rPr>
          <w:sz w:val="28"/>
          <w:szCs w:val="28"/>
          <w:lang w:val="es-419"/>
        </w:rPr>
      </w:pPr>
    </w:p>
    <w:p w14:paraId="6D272B4F" w14:textId="77777777" w:rsidR="00C35DFB" w:rsidRPr="00C35DFB" w:rsidRDefault="00C35DFB" w:rsidP="00C35DFB">
      <w:pPr>
        <w:rPr>
          <w:b/>
          <w:sz w:val="28"/>
          <w:szCs w:val="28"/>
          <w:lang w:val="es-419"/>
        </w:rPr>
      </w:pPr>
      <w:r w:rsidRPr="00C35DFB">
        <w:rPr>
          <w:b/>
          <w:sz w:val="28"/>
          <w:szCs w:val="28"/>
          <w:lang w:val="es-419"/>
        </w:rPr>
        <w:t>Biblioteca de Libros Parlantes del Condado de Palm Beach</w:t>
      </w:r>
    </w:p>
    <w:p w14:paraId="12B56E7D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Anexo de la Biblioteca del Condado de Palm Beach</w:t>
      </w:r>
    </w:p>
    <w:p w14:paraId="555C68EE" w14:textId="77777777" w:rsidR="00C35DFB" w:rsidRPr="00E14569" w:rsidRDefault="00C35DFB" w:rsidP="00C35DFB">
      <w:pPr>
        <w:rPr>
          <w:sz w:val="28"/>
          <w:szCs w:val="28"/>
        </w:rPr>
      </w:pPr>
      <w:r w:rsidRPr="00E14569">
        <w:rPr>
          <w:sz w:val="28"/>
          <w:szCs w:val="28"/>
        </w:rPr>
        <w:t>4289 Cherry Road</w:t>
      </w:r>
    </w:p>
    <w:p w14:paraId="55326327" w14:textId="77777777" w:rsidR="00C35DFB" w:rsidRPr="00E14569" w:rsidRDefault="00C35DFB" w:rsidP="00C35DFB">
      <w:pPr>
        <w:rPr>
          <w:sz w:val="28"/>
          <w:szCs w:val="28"/>
        </w:rPr>
      </w:pPr>
      <w:r w:rsidRPr="00E14569">
        <w:rPr>
          <w:sz w:val="28"/>
          <w:szCs w:val="28"/>
        </w:rPr>
        <w:t>West Palm Beach, FL 33409-9808</w:t>
      </w:r>
    </w:p>
    <w:p w14:paraId="0912B034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Teléfono: (561) 649-5486</w:t>
      </w:r>
    </w:p>
    <w:p w14:paraId="2CFE76FC" w14:textId="48A9154E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Gratuito (en</w:t>
      </w:r>
      <w:r w:rsidR="007A5F66">
        <w:rPr>
          <w:sz w:val="28"/>
          <w:szCs w:val="28"/>
          <w:lang w:val="es-419"/>
        </w:rPr>
        <w:t xml:space="preserve"> el</w:t>
      </w:r>
      <w:r w:rsidRPr="00C35DFB">
        <w:rPr>
          <w:sz w:val="28"/>
          <w:szCs w:val="28"/>
          <w:lang w:val="es-419"/>
        </w:rPr>
        <w:t xml:space="preserve"> estado): (888) 780-5151</w:t>
      </w:r>
    </w:p>
    <w:p w14:paraId="39276EF3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Correo electrónico: talkingbooks@pbclibrary.org</w:t>
      </w:r>
    </w:p>
    <w:p w14:paraId="38D82C1B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Horario de servicio: 9:00-5:00 M-F</w:t>
      </w:r>
    </w:p>
    <w:p w14:paraId="5820DAC1" w14:textId="77777777" w:rsidR="00C35DFB" w:rsidRPr="00C35DFB" w:rsidRDefault="00C35DFB" w:rsidP="00C35DFB">
      <w:pPr>
        <w:rPr>
          <w:sz w:val="28"/>
          <w:szCs w:val="28"/>
          <w:lang w:val="es-419"/>
        </w:rPr>
      </w:pPr>
    </w:p>
    <w:p w14:paraId="7F74FADF" w14:textId="6775E169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Si no vives en uno de es</w:t>
      </w:r>
      <w:r w:rsidR="007A5F66">
        <w:rPr>
          <w:sz w:val="28"/>
          <w:szCs w:val="28"/>
          <w:lang w:val="es-419"/>
        </w:rPr>
        <w:t>tos condados, su</w:t>
      </w:r>
      <w:r w:rsidRPr="00C35DFB">
        <w:rPr>
          <w:sz w:val="28"/>
          <w:szCs w:val="28"/>
          <w:lang w:val="es-419"/>
        </w:rPr>
        <w:t xml:space="preserve"> biblioteca es la regional en Daytona Beach:</w:t>
      </w:r>
    </w:p>
    <w:p w14:paraId="45C93845" w14:textId="500C42D1" w:rsidR="00C35DFB" w:rsidRPr="00C35DFB" w:rsidRDefault="00C35DFB" w:rsidP="00C35DFB">
      <w:pPr>
        <w:rPr>
          <w:b/>
          <w:sz w:val="28"/>
          <w:szCs w:val="28"/>
          <w:lang w:val="es-419"/>
        </w:rPr>
      </w:pPr>
      <w:r w:rsidRPr="00C35DFB">
        <w:rPr>
          <w:b/>
          <w:sz w:val="28"/>
          <w:szCs w:val="28"/>
          <w:lang w:val="es-419"/>
        </w:rPr>
        <w:t>Oficina</w:t>
      </w:r>
      <w:r w:rsidR="007A5F66">
        <w:rPr>
          <w:b/>
          <w:sz w:val="28"/>
          <w:szCs w:val="28"/>
          <w:lang w:val="es-419"/>
        </w:rPr>
        <w:t xml:space="preserve"> de</w:t>
      </w:r>
      <w:r w:rsidRPr="00C35DFB">
        <w:rPr>
          <w:b/>
          <w:sz w:val="28"/>
          <w:szCs w:val="28"/>
          <w:lang w:val="es-419"/>
        </w:rPr>
        <w:t xml:space="preserve"> </w:t>
      </w:r>
      <w:r w:rsidR="00E339D7">
        <w:rPr>
          <w:b/>
          <w:sz w:val="28"/>
          <w:szCs w:val="28"/>
          <w:lang w:val="es-419"/>
        </w:rPr>
        <w:t xml:space="preserve">la </w:t>
      </w:r>
      <w:r w:rsidR="007A5F66" w:rsidRPr="00C35DFB">
        <w:rPr>
          <w:b/>
          <w:sz w:val="28"/>
          <w:szCs w:val="28"/>
          <w:lang w:val="es-419"/>
        </w:rPr>
        <w:t xml:space="preserve">Biblioteca </w:t>
      </w:r>
      <w:r w:rsidR="007A5F66">
        <w:rPr>
          <w:b/>
          <w:sz w:val="28"/>
          <w:szCs w:val="28"/>
          <w:lang w:val="es-419"/>
        </w:rPr>
        <w:t>de Braille</w:t>
      </w:r>
      <w:r w:rsidRPr="00C35DFB">
        <w:rPr>
          <w:b/>
          <w:sz w:val="28"/>
          <w:szCs w:val="28"/>
          <w:lang w:val="es-419"/>
        </w:rPr>
        <w:t xml:space="preserve"> </w:t>
      </w:r>
      <w:r w:rsidR="007A5F66">
        <w:rPr>
          <w:b/>
          <w:sz w:val="28"/>
          <w:szCs w:val="28"/>
          <w:lang w:val="es-419"/>
        </w:rPr>
        <w:t>y</w:t>
      </w:r>
      <w:r w:rsidRPr="00C35DFB">
        <w:rPr>
          <w:b/>
          <w:sz w:val="28"/>
          <w:szCs w:val="28"/>
          <w:lang w:val="es-419"/>
        </w:rPr>
        <w:t xml:space="preserve"> Libros Parlantes</w:t>
      </w:r>
      <w:r w:rsidR="00E339D7">
        <w:rPr>
          <w:b/>
          <w:sz w:val="28"/>
          <w:szCs w:val="28"/>
          <w:lang w:val="es-419"/>
        </w:rPr>
        <w:t xml:space="preserve"> -</w:t>
      </w:r>
      <w:r w:rsidRPr="00C35DFB">
        <w:rPr>
          <w:b/>
          <w:sz w:val="28"/>
          <w:szCs w:val="28"/>
          <w:lang w:val="es-419"/>
        </w:rPr>
        <w:t xml:space="preserve"> </w:t>
      </w:r>
      <w:r w:rsidR="00E339D7" w:rsidRPr="00C35DFB">
        <w:rPr>
          <w:b/>
          <w:sz w:val="28"/>
          <w:szCs w:val="28"/>
          <w:lang w:val="es-419"/>
        </w:rPr>
        <w:t>Florida</w:t>
      </w:r>
    </w:p>
    <w:p w14:paraId="53808143" w14:textId="77777777" w:rsidR="00C35DFB" w:rsidRPr="00E14569" w:rsidRDefault="00C35DFB" w:rsidP="00C35DFB">
      <w:pPr>
        <w:rPr>
          <w:sz w:val="28"/>
          <w:szCs w:val="28"/>
        </w:rPr>
      </w:pPr>
      <w:r w:rsidRPr="00E14569">
        <w:rPr>
          <w:sz w:val="28"/>
          <w:szCs w:val="28"/>
        </w:rPr>
        <w:t>421 Platt Street</w:t>
      </w:r>
    </w:p>
    <w:p w14:paraId="03EBCB26" w14:textId="77777777" w:rsidR="00C35DFB" w:rsidRPr="00E14569" w:rsidRDefault="00C35DFB" w:rsidP="00C35DFB">
      <w:pPr>
        <w:rPr>
          <w:sz w:val="28"/>
          <w:szCs w:val="28"/>
        </w:rPr>
      </w:pPr>
      <w:r w:rsidRPr="00E14569">
        <w:rPr>
          <w:sz w:val="28"/>
          <w:szCs w:val="28"/>
        </w:rPr>
        <w:t>Daytona Beach, FL 32114</w:t>
      </w:r>
    </w:p>
    <w:p w14:paraId="07DD2230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Teléfono: (800) 226-6075</w:t>
      </w:r>
    </w:p>
    <w:p w14:paraId="49753373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Correo electrónico: OPAC_librarian@dbs.fldoe.org</w:t>
      </w:r>
    </w:p>
    <w:p w14:paraId="30439C78" w14:textId="77777777" w:rsidR="00C35DFB" w:rsidRPr="00C35DFB" w:rsidRDefault="00C35DFB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Horario de servicio: 8:00-5:00 M-F</w:t>
      </w:r>
    </w:p>
    <w:p w14:paraId="7A48A4C5" w14:textId="68A43537" w:rsidR="006C12F8" w:rsidRDefault="00E339D7" w:rsidP="00C35DFB">
      <w:pPr>
        <w:rPr>
          <w:sz w:val="28"/>
          <w:szCs w:val="28"/>
          <w:lang w:val="es-419"/>
        </w:rPr>
      </w:pPr>
      <w:r w:rsidRPr="00C35DFB">
        <w:rPr>
          <w:sz w:val="28"/>
          <w:szCs w:val="28"/>
          <w:lang w:val="es-419"/>
        </w:rPr>
        <w:t>¡Gracias por su ayuda con rápidas entregas a su buzón de correo!</w:t>
      </w:r>
    </w:p>
    <w:p w14:paraId="0A3D2863" w14:textId="77777777" w:rsidR="00706436" w:rsidRPr="00706436" w:rsidRDefault="00706436" w:rsidP="00706436">
      <w:pPr>
        <w:rPr>
          <w:sz w:val="28"/>
          <w:szCs w:val="28"/>
          <w:lang w:val="es-419"/>
        </w:rPr>
      </w:pPr>
    </w:p>
    <w:p w14:paraId="674315B6" w14:textId="589AE85B" w:rsidR="00706436" w:rsidRPr="00706436" w:rsidRDefault="00706436" w:rsidP="00706436">
      <w:pPr>
        <w:pStyle w:val="Heading3"/>
      </w:pPr>
      <w:r w:rsidRPr="00706436">
        <w:t xml:space="preserve">Devolución de </w:t>
      </w:r>
      <w:r w:rsidR="00DE123F">
        <w:t>libros y reproductoras</w:t>
      </w:r>
    </w:p>
    <w:p w14:paraId="13A4C65B" w14:textId="3AF4F7C1" w:rsidR="00706436" w:rsidRPr="00706436" w:rsidRDefault="00706436" w:rsidP="00706436">
      <w:pPr>
        <w:rPr>
          <w:sz w:val="28"/>
          <w:szCs w:val="28"/>
          <w:lang w:val="es-419"/>
        </w:rPr>
      </w:pPr>
      <w:r w:rsidRPr="00706436">
        <w:rPr>
          <w:sz w:val="28"/>
          <w:szCs w:val="28"/>
          <w:lang w:val="es-419"/>
        </w:rPr>
        <w:t xml:space="preserve">Actualmente estamos poniendo en cuarentena los </w:t>
      </w:r>
      <w:r w:rsidR="00DE123F">
        <w:rPr>
          <w:sz w:val="28"/>
          <w:szCs w:val="28"/>
          <w:lang w:val="es-419"/>
        </w:rPr>
        <w:t>libros y reproductoras</w:t>
      </w:r>
      <w:r w:rsidRPr="00706436">
        <w:rPr>
          <w:sz w:val="28"/>
          <w:szCs w:val="28"/>
          <w:lang w:val="es-419"/>
        </w:rPr>
        <w:t xml:space="preserve"> devueltos </w:t>
      </w:r>
      <w:r w:rsidR="00E339D7">
        <w:rPr>
          <w:sz w:val="28"/>
          <w:szCs w:val="28"/>
          <w:lang w:val="es-419"/>
        </w:rPr>
        <w:t>por una semana. Si devuelve</w:t>
      </w:r>
      <w:r w:rsidRPr="00706436">
        <w:rPr>
          <w:sz w:val="28"/>
          <w:szCs w:val="28"/>
          <w:lang w:val="es-419"/>
        </w:rPr>
        <w:t xml:space="preserve"> </w:t>
      </w:r>
      <w:r w:rsidR="001F6AA8" w:rsidRPr="00706436">
        <w:rPr>
          <w:sz w:val="28"/>
          <w:szCs w:val="28"/>
          <w:lang w:val="es-419"/>
        </w:rPr>
        <w:t>algo,</w:t>
      </w:r>
      <w:r w:rsidRPr="00706436">
        <w:rPr>
          <w:sz w:val="28"/>
          <w:szCs w:val="28"/>
          <w:lang w:val="es-419"/>
        </w:rPr>
        <w:t xml:space="preserve"> </w:t>
      </w:r>
      <w:r w:rsidR="007C2602">
        <w:rPr>
          <w:sz w:val="28"/>
          <w:szCs w:val="28"/>
          <w:lang w:val="es-419"/>
        </w:rPr>
        <w:t>pero</w:t>
      </w:r>
      <w:r w:rsidRPr="00706436">
        <w:rPr>
          <w:sz w:val="28"/>
          <w:szCs w:val="28"/>
          <w:lang w:val="es-419"/>
        </w:rPr>
        <w:t xml:space="preserve"> sigue apareciendo </w:t>
      </w:r>
      <w:r w:rsidR="00E339D7">
        <w:rPr>
          <w:sz w:val="28"/>
          <w:szCs w:val="28"/>
          <w:lang w:val="es-419"/>
        </w:rPr>
        <w:t>en su</w:t>
      </w:r>
      <w:r w:rsidRPr="00706436">
        <w:rPr>
          <w:sz w:val="28"/>
          <w:szCs w:val="28"/>
          <w:lang w:val="es-419"/>
        </w:rPr>
        <w:t xml:space="preserve"> cuenta, </w:t>
      </w:r>
      <w:r w:rsidR="00E339D7">
        <w:rPr>
          <w:sz w:val="28"/>
          <w:szCs w:val="28"/>
          <w:lang w:val="es-419"/>
        </w:rPr>
        <w:t xml:space="preserve">esa es la </w:t>
      </w:r>
      <w:r w:rsidR="008E28A9">
        <w:rPr>
          <w:sz w:val="28"/>
          <w:szCs w:val="28"/>
          <w:lang w:val="es-419"/>
        </w:rPr>
        <w:t>razón</w:t>
      </w:r>
      <w:r w:rsidRPr="00706436">
        <w:rPr>
          <w:sz w:val="28"/>
          <w:szCs w:val="28"/>
          <w:lang w:val="es-419"/>
        </w:rPr>
        <w:t>. Estamos tomando las precauciones necesarias durante este tiempo practicando el distanciamiento social, usando máscaras y desinfectando. Si llama al 1-800-226-6075 cuando estamos cerrados, por favor déjenos un mensaje detallado con su nombre completo, números de libro y títulos solicitados, y si necesita una llamada de</w:t>
      </w:r>
      <w:r w:rsidR="00E339D7">
        <w:rPr>
          <w:sz w:val="28"/>
          <w:szCs w:val="28"/>
          <w:lang w:val="es-419"/>
        </w:rPr>
        <w:t>vuelta</w:t>
      </w:r>
      <w:r w:rsidRPr="00706436">
        <w:rPr>
          <w:sz w:val="28"/>
          <w:szCs w:val="28"/>
          <w:lang w:val="es-419"/>
        </w:rPr>
        <w:t>.</w:t>
      </w:r>
    </w:p>
    <w:p w14:paraId="335A3F5E" w14:textId="76DDD392" w:rsidR="00706436" w:rsidRPr="00706436" w:rsidRDefault="00706436" w:rsidP="00706436">
      <w:pPr>
        <w:rPr>
          <w:sz w:val="28"/>
          <w:szCs w:val="28"/>
          <w:lang w:val="es-419"/>
        </w:rPr>
      </w:pPr>
      <w:r w:rsidRPr="00706436">
        <w:rPr>
          <w:sz w:val="28"/>
          <w:szCs w:val="28"/>
          <w:lang w:val="es-419"/>
        </w:rPr>
        <w:t xml:space="preserve">¡Muchas </w:t>
      </w:r>
      <w:r w:rsidR="00E339D7">
        <w:rPr>
          <w:sz w:val="28"/>
          <w:szCs w:val="28"/>
          <w:lang w:val="es-419"/>
        </w:rPr>
        <w:t>gracias por ayudarnos a ayudar</w:t>
      </w:r>
      <w:r w:rsidR="006B6CA3">
        <w:rPr>
          <w:sz w:val="28"/>
          <w:szCs w:val="28"/>
          <w:lang w:val="es-419"/>
        </w:rPr>
        <w:t>te</w:t>
      </w:r>
      <w:r w:rsidRPr="00706436">
        <w:rPr>
          <w:sz w:val="28"/>
          <w:szCs w:val="28"/>
          <w:lang w:val="es-419"/>
        </w:rPr>
        <w:t>!</w:t>
      </w:r>
    </w:p>
    <w:p w14:paraId="283DB65E" w14:textId="77777777" w:rsidR="00706436" w:rsidRPr="00706436" w:rsidRDefault="00706436" w:rsidP="00706436">
      <w:pPr>
        <w:rPr>
          <w:sz w:val="28"/>
          <w:szCs w:val="28"/>
          <w:lang w:val="es-419"/>
        </w:rPr>
      </w:pPr>
    </w:p>
    <w:p w14:paraId="6289F6FC" w14:textId="7D9A0719" w:rsidR="00706436" w:rsidRPr="00AD3927" w:rsidRDefault="00706436" w:rsidP="00706436">
      <w:pPr>
        <w:pStyle w:val="Heading3"/>
      </w:pPr>
      <w:r w:rsidRPr="00AD3927">
        <w:t xml:space="preserve">Cision PR Newswire: American Foundation for the Blind </w:t>
      </w:r>
      <w:r w:rsidR="00AD3927" w:rsidRPr="00AD3927">
        <w:t xml:space="preserve">(Fundación Americana para los ciegos) </w:t>
      </w:r>
      <w:r w:rsidR="00AD3927">
        <w:t>l</w:t>
      </w:r>
      <w:r w:rsidRPr="00AD3927">
        <w:t>a</w:t>
      </w:r>
      <w:r w:rsidR="00AD3927" w:rsidRPr="00AD3927">
        <w:t>nza el Podcast,</w:t>
      </w:r>
      <w:r w:rsidRPr="00AD3927">
        <w:t xml:space="preserve"> </w:t>
      </w:r>
      <w:r w:rsidR="00AD3927">
        <w:t>Inform and Connect (</w:t>
      </w:r>
      <w:r w:rsidR="00AD3927" w:rsidRPr="00AD3927">
        <w:t>Infórmese &amp; Conéctese</w:t>
      </w:r>
      <w:r w:rsidR="00AD3927">
        <w:t>)</w:t>
      </w:r>
    </w:p>
    <w:p w14:paraId="61D4FC49" w14:textId="6205BA3F" w:rsidR="00706436" w:rsidRDefault="00706436" w:rsidP="00706436">
      <w:pPr>
        <w:rPr>
          <w:sz w:val="28"/>
          <w:szCs w:val="28"/>
          <w:lang w:val="es-419"/>
        </w:rPr>
      </w:pPr>
      <w:r w:rsidRPr="00706436">
        <w:rPr>
          <w:sz w:val="28"/>
          <w:szCs w:val="28"/>
          <w:lang w:val="es-419"/>
        </w:rPr>
        <w:t>American Foundation for the Blind (AFB) anunció el lanzamiento de un nuevo podcast, Inform &amp; Connect</w:t>
      </w:r>
      <w:r w:rsidR="003C4078">
        <w:rPr>
          <w:sz w:val="28"/>
          <w:szCs w:val="28"/>
          <w:lang w:val="es-419"/>
        </w:rPr>
        <w:t xml:space="preserve"> (infórmese y conéctese)</w:t>
      </w:r>
      <w:r w:rsidRPr="00706436">
        <w:rPr>
          <w:sz w:val="28"/>
          <w:szCs w:val="28"/>
          <w:lang w:val="es-419"/>
        </w:rPr>
        <w:t xml:space="preserve">. El podcast comenzó inicialmente como una serie de llamadas semanales </w:t>
      </w:r>
      <w:r w:rsidR="003C4078">
        <w:rPr>
          <w:sz w:val="28"/>
          <w:szCs w:val="28"/>
          <w:lang w:val="es-419"/>
        </w:rPr>
        <w:t>por</w:t>
      </w:r>
      <w:r w:rsidRPr="00706436">
        <w:rPr>
          <w:sz w:val="28"/>
          <w:szCs w:val="28"/>
          <w:lang w:val="es-419"/>
        </w:rPr>
        <w:t xml:space="preserve"> </w:t>
      </w:r>
      <w:r w:rsidR="0046022F">
        <w:rPr>
          <w:sz w:val="28"/>
          <w:szCs w:val="28"/>
          <w:lang w:val="es-419"/>
        </w:rPr>
        <w:t xml:space="preserve">medio de </w:t>
      </w:r>
      <w:r w:rsidRPr="00706436">
        <w:rPr>
          <w:sz w:val="28"/>
          <w:szCs w:val="28"/>
          <w:lang w:val="es-419"/>
        </w:rPr>
        <w:t>zoom</w:t>
      </w:r>
      <w:r w:rsidR="001135D6">
        <w:rPr>
          <w:sz w:val="28"/>
          <w:szCs w:val="28"/>
          <w:lang w:val="es-419"/>
        </w:rPr>
        <w:t xml:space="preserve"> en la comunidad</w:t>
      </w:r>
      <w:r w:rsidRPr="00706436">
        <w:rPr>
          <w:sz w:val="28"/>
          <w:szCs w:val="28"/>
          <w:lang w:val="es-419"/>
        </w:rPr>
        <w:t xml:space="preserve">. Estos estaban destinados a fomentar la camaradería dentro de la comunidad </w:t>
      </w:r>
      <w:r w:rsidR="0046022F">
        <w:rPr>
          <w:sz w:val="28"/>
          <w:szCs w:val="28"/>
          <w:lang w:val="es-419"/>
        </w:rPr>
        <w:t>ciega</w:t>
      </w:r>
      <w:r w:rsidRPr="00706436">
        <w:rPr>
          <w:sz w:val="28"/>
          <w:szCs w:val="28"/>
          <w:lang w:val="es-419"/>
        </w:rPr>
        <w:t xml:space="preserve"> a través de la narración informal y temas relevantes e interesantes. Los temas van desde la descripción de audio en el cine a la moda, a la poesía, al modelaje, y mucho más. Cada episodio, </w:t>
      </w:r>
      <w:r w:rsidR="003C4078">
        <w:rPr>
          <w:sz w:val="28"/>
          <w:szCs w:val="28"/>
          <w:lang w:val="es-419"/>
        </w:rPr>
        <w:t>que incluye</w:t>
      </w:r>
      <w:r w:rsidRPr="00706436">
        <w:rPr>
          <w:sz w:val="28"/>
          <w:szCs w:val="28"/>
          <w:lang w:val="es-419"/>
        </w:rPr>
        <w:t xml:space="preserve"> una transcripción accesible, se publicará en nuestro sitio</w:t>
      </w:r>
      <w:r w:rsidR="008B4C77">
        <w:rPr>
          <w:sz w:val="28"/>
          <w:szCs w:val="28"/>
          <w:lang w:val="es-419"/>
        </w:rPr>
        <w:t xml:space="preserve"> web</w:t>
      </w:r>
      <w:r w:rsidRPr="00706436">
        <w:rPr>
          <w:sz w:val="28"/>
          <w:szCs w:val="28"/>
          <w:lang w:val="es-419"/>
        </w:rPr>
        <w:t xml:space="preserve"> a medi</w:t>
      </w:r>
      <w:r w:rsidR="003C4078">
        <w:rPr>
          <w:sz w:val="28"/>
          <w:szCs w:val="28"/>
          <w:lang w:val="es-419"/>
        </w:rPr>
        <w:t>da que estén disponibles</w:t>
      </w:r>
      <w:r w:rsidR="008B4C77">
        <w:rPr>
          <w:sz w:val="28"/>
          <w:szCs w:val="28"/>
          <w:lang w:val="es-419"/>
        </w:rPr>
        <w:t>, visite</w:t>
      </w:r>
      <w:r w:rsidR="003C4078">
        <w:rPr>
          <w:sz w:val="28"/>
          <w:szCs w:val="28"/>
          <w:lang w:val="es-419"/>
        </w:rPr>
        <w:t xml:space="preserve"> </w:t>
      </w:r>
      <w:hyperlink r:id="rId8" w:history="1">
        <w:r w:rsidR="008B4C77">
          <w:rPr>
            <w:rStyle w:val="Hyperlink"/>
            <w:sz w:val="28"/>
            <w:szCs w:val="28"/>
          </w:rPr>
          <w:t>https://www.afb.org/news-publications/publications/inform-and-connect-podcast</w:t>
        </w:r>
      </w:hyperlink>
      <w:r w:rsidR="008B4C77">
        <w:rPr>
          <w:sz w:val="28"/>
          <w:szCs w:val="28"/>
        </w:rPr>
        <w:t xml:space="preserve"> </w:t>
      </w:r>
      <w:r w:rsidRPr="00706436">
        <w:rPr>
          <w:sz w:val="28"/>
          <w:szCs w:val="28"/>
          <w:lang w:val="es-419"/>
        </w:rPr>
        <w:t xml:space="preserve"> para escuchar los primeros cinco episodios.</w:t>
      </w:r>
    </w:p>
    <w:p w14:paraId="09522A7B" w14:textId="30346FF6" w:rsidR="00D539F7" w:rsidRDefault="00D539F7" w:rsidP="00706436">
      <w:pPr>
        <w:rPr>
          <w:sz w:val="28"/>
          <w:szCs w:val="28"/>
          <w:lang w:val="es-419"/>
        </w:rPr>
      </w:pPr>
    </w:p>
    <w:p w14:paraId="14FC83BA" w14:textId="77777777" w:rsidR="00D539F7" w:rsidRPr="00D61788" w:rsidRDefault="00D539F7" w:rsidP="00D539F7">
      <w:pPr>
        <w:pStyle w:val="Heading3"/>
      </w:pPr>
      <w:r w:rsidRPr="00D61788">
        <w:t>Línea de Crisis y Amistad para Personas Mayores</w:t>
      </w:r>
    </w:p>
    <w:p w14:paraId="365629BF" w14:textId="77777777" w:rsidR="00D539F7" w:rsidRPr="00D61788" w:rsidRDefault="00D539F7" w:rsidP="00D539F7">
      <w:pPr>
        <w:rPr>
          <w:sz w:val="28"/>
          <w:szCs w:val="28"/>
          <w:lang w:val="es-419"/>
        </w:rPr>
      </w:pPr>
      <w:r w:rsidRPr="00D61788">
        <w:rPr>
          <w:sz w:val="28"/>
          <w:szCs w:val="28"/>
          <w:lang w:val="es-419"/>
        </w:rPr>
        <w:t xml:space="preserve">Mantenga el aislamiento, la ansiedad, los temores o el aburrimiento a raya llamando al 1-800-971-0016 para hablar con voluntarios especializados </w:t>
      </w:r>
      <w:r>
        <w:rPr>
          <w:sz w:val="28"/>
          <w:szCs w:val="28"/>
          <w:lang w:val="es-419"/>
        </w:rPr>
        <w:t>que proveen</w:t>
      </w:r>
      <w:r w:rsidRPr="00D61788">
        <w:rPr>
          <w:sz w:val="28"/>
          <w:szCs w:val="28"/>
          <w:lang w:val="es-419"/>
        </w:rPr>
        <w:t xml:space="preserve"> </w:t>
      </w:r>
      <w:r>
        <w:rPr>
          <w:sz w:val="28"/>
          <w:szCs w:val="28"/>
          <w:lang w:val="es-419"/>
        </w:rPr>
        <w:t>apoyo y</w:t>
      </w:r>
      <w:r w:rsidRPr="00D61788">
        <w:rPr>
          <w:sz w:val="28"/>
          <w:szCs w:val="28"/>
          <w:lang w:val="es-419"/>
        </w:rPr>
        <w:t xml:space="preserve"> conversación confidencial</w:t>
      </w:r>
      <w:r>
        <w:rPr>
          <w:sz w:val="28"/>
          <w:szCs w:val="28"/>
          <w:lang w:val="es-419"/>
        </w:rPr>
        <w:t>.</w:t>
      </w:r>
      <w:r w:rsidRPr="00D61788">
        <w:rPr>
          <w:sz w:val="28"/>
          <w:szCs w:val="28"/>
          <w:lang w:val="es-419"/>
        </w:rPr>
        <w:t xml:space="preserve"> </w:t>
      </w:r>
    </w:p>
    <w:p w14:paraId="228C608D" w14:textId="6DF368CF" w:rsidR="00D539F7" w:rsidRPr="00D61788" w:rsidRDefault="00D539F7" w:rsidP="00D539F7">
      <w:pPr>
        <w:rPr>
          <w:sz w:val="28"/>
          <w:szCs w:val="28"/>
          <w:lang w:val="es-419"/>
        </w:rPr>
      </w:pPr>
      <w:r w:rsidRPr="00D61788">
        <w:rPr>
          <w:sz w:val="28"/>
          <w:szCs w:val="28"/>
          <w:lang w:val="es-419"/>
        </w:rPr>
        <w:t>La línea de amistad gratuita 24 horas de</w:t>
      </w:r>
      <w:r>
        <w:rPr>
          <w:sz w:val="28"/>
          <w:szCs w:val="28"/>
          <w:lang w:val="es-419"/>
        </w:rPr>
        <w:t>l</w:t>
      </w:r>
      <w:r w:rsidRPr="00D61788">
        <w:rPr>
          <w:sz w:val="28"/>
          <w:szCs w:val="28"/>
          <w:lang w:val="es-419"/>
        </w:rPr>
        <w:t xml:space="preserve"> Institute on Aging</w:t>
      </w:r>
      <w:r>
        <w:rPr>
          <w:sz w:val="28"/>
          <w:szCs w:val="28"/>
          <w:lang w:val="es-419"/>
        </w:rPr>
        <w:t xml:space="preserve"> (instituto sobre envejecimiento) </w:t>
      </w:r>
      <w:r w:rsidRPr="00D61788">
        <w:rPr>
          <w:sz w:val="28"/>
          <w:szCs w:val="28"/>
          <w:lang w:val="es-419"/>
        </w:rPr>
        <w:t xml:space="preserve">es la única línea de crisis acreditada en el país para personas mayores de 60 años y adultos que viven con discapacidades. La Línea de Amistad es una </w:t>
      </w:r>
      <w:r>
        <w:rPr>
          <w:sz w:val="28"/>
          <w:szCs w:val="28"/>
          <w:lang w:val="es-419"/>
        </w:rPr>
        <w:t>línea directa de intervención durante</w:t>
      </w:r>
      <w:r w:rsidRPr="00D61788">
        <w:rPr>
          <w:sz w:val="28"/>
          <w:szCs w:val="28"/>
          <w:lang w:val="es-419"/>
        </w:rPr>
        <w:t xml:space="preserve"> cris</w:t>
      </w:r>
      <w:r>
        <w:rPr>
          <w:sz w:val="28"/>
          <w:szCs w:val="28"/>
          <w:lang w:val="es-419"/>
        </w:rPr>
        <w:t xml:space="preserve">is </w:t>
      </w:r>
      <w:r w:rsidR="00215818">
        <w:rPr>
          <w:sz w:val="28"/>
          <w:szCs w:val="28"/>
          <w:lang w:val="es-419"/>
        </w:rPr>
        <w:t>sino</w:t>
      </w:r>
      <w:r>
        <w:rPr>
          <w:sz w:val="28"/>
          <w:szCs w:val="28"/>
          <w:lang w:val="es-419"/>
        </w:rPr>
        <w:t xml:space="preserve">, también, </w:t>
      </w:r>
      <w:r w:rsidRPr="00D61788">
        <w:rPr>
          <w:sz w:val="28"/>
          <w:szCs w:val="28"/>
          <w:lang w:val="es-419"/>
        </w:rPr>
        <w:t xml:space="preserve">una línea de </w:t>
      </w:r>
      <w:r>
        <w:rPr>
          <w:sz w:val="28"/>
          <w:szCs w:val="28"/>
          <w:lang w:val="es-419"/>
        </w:rPr>
        <w:t>apoyo</w:t>
      </w:r>
      <w:r w:rsidRPr="00D61788">
        <w:rPr>
          <w:sz w:val="28"/>
          <w:szCs w:val="28"/>
          <w:lang w:val="es-419"/>
        </w:rPr>
        <w:t xml:space="preserve"> para los </w:t>
      </w:r>
      <w:r>
        <w:rPr>
          <w:sz w:val="28"/>
          <w:szCs w:val="28"/>
          <w:lang w:val="es-419"/>
        </w:rPr>
        <w:t>que llaman que provee</w:t>
      </w:r>
      <w:r w:rsidRPr="00D61788">
        <w:rPr>
          <w:sz w:val="28"/>
          <w:szCs w:val="28"/>
          <w:lang w:val="es-419"/>
        </w:rPr>
        <w:t xml:space="preserve"> </w:t>
      </w:r>
      <w:r>
        <w:rPr>
          <w:sz w:val="28"/>
          <w:szCs w:val="28"/>
          <w:lang w:val="es-419"/>
        </w:rPr>
        <w:t xml:space="preserve">ayuda emocional, </w:t>
      </w:r>
      <w:r w:rsidRPr="00D61788">
        <w:rPr>
          <w:sz w:val="28"/>
          <w:szCs w:val="28"/>
          <w:lang w:val="es-419"/>
        </w:rPr>
        <w:t xml:space="preserve">no </w:t>
      </w:r>
      <w:r>
        <w:rPr>
          <w:sz w:val="28"/>
          <w:szCs w:val="28"/>
          <w:lang w:val="es-419"/>
        </w:rPr>
        <w:t>solo de</w:t>
      </w:r>
      <w:r w:rsidRPr="00D61788">
        <w:rPr>
          <w:sz w:val="28"/>
          <w:szCs w:val="28"/>
          <w:lang w:val="es-419"/>
        </w:rPr>
        <w:t xml:space="preserve"> emergencia</w:t>
      </w:r>
      <w:r>
        <w:rPr>
          <w:sz w:val="28"/>
          <w:szCs w:val="28"/>
          <w:lang w:val="es-419"/>
        </w:rPr>
        <w:t>,</w:t>
      </w:r>
      <w:r w:rsidRPr="00D61788">
        <w:rPr>
          <w:sz w:val="28"/>
          <w:szCs w:val="28"/>
          <w:lang w:val="es-419"/>
        </w:rPr>
        <w:t xml:space="preserve"> para aquellos que viven con discapacidades, sufren depresión, soledad, aislamiento, ansiedad, o pueden estar pensando en la muerte o el suicidio.</w:t>
      </w:r>
    </w:p>
    <w:p w14:paraId="7E60C4BB" w14:textId="77777777" w:rsidR="00D539F7" w:rsidRPr="00D61788" w:rsidRDefault="00D539F7" w:rsidP="00D539F7">
      <w:pPr>
        <w:rPr>
          <w:sz w:val="28"/>
          <w:szCs w:val="28"/>
          <w:lang w:val="es-419"/>
        </w:rPr>
      </w:pPr>
      <w:r w:rsidRPr="00D61788">
        <w:rPr>
          <w:sz w:val="28"/>
          <w:szCs w:val="28"/>
          <w:lang w:val="es-419"/>
        </w:rPr>
        <w:t xml:space="preserve">Se conectan con las personas de forma regular y ayudan a controlar sus problemas de salud física y mental. Los servicios </w:t>
      </w:r>
      <w:r>
        <w:rPr>
          <w:sz w:val="28"/>
          <w:szCs w:val="28"/>
          <w:lang w:val="es-419"/>
        </w:rPr>
        <w:t>telefónicos</w:t>
      </w:r>
      <w:r w:rsidRPr="00D61788">
        <w:rPr>
          <w:sz w:val="28"/>
          <w:szCs w:val="28"/>
          <w:lang w:val="es-419"/>
        </w:rPr>
        <w:t xml:space="preserve"> </w:t>
      </w:r>
      <w:r>
        <w:rPr>
          <w:sz w:val="28"/>
          <w:szCs w:val="28"/>
          <w:lang w:val="es-419"/>
        </w:rPr>
        <w:t>son una</w:t>
      </w:r>
      <w:r w:rsidRPr="00D61788">
        <w:rPr>
          <w:sz w:val="28"/>
          <w:szCs w:val="28"/>
          <w:lang w:val="es-419"/>
        </w:rPr>
        <w:t xml:space="preserve"> intervención para prevenir el suicidio a largo plazo </w:t>
      </w:r>
      <w:r>
        <w:rPr>
          <w:sz w:val="28"/>
          <w:szCs w:val="28"/>
          <w:lang w:val="es-419"/>
        </w:rPr>
        <w:t xml:space="preserve">y a la vez </w:t>
      </w:r>
      <w:r w:rsidRPr="00D61788">
        <w:rPr>
          <w:sz w:val="28"/>
          <w:szCs w:val="28"/>
          <w:lang w:val="es-419"/>
        </w:rPr>
        <w:t xml:space="preserve">mejorando la calidad de vida y la conexión de las personas que llaman aisladas. </w:t>
      </w:r>
    </w:p>
    <w:p w14:paraId="61682D06" w14:textId="77777777" w:rsidR="00D539F7" w:rsidRDefault="00D539F7" w:rsidP="00D539F7">
      <w:pPr>
        <w:rPr>
          <w:sz w:val="28"/>
          <w:szCs w:val="28"/>
          <w:lang w:val="es-419"/>
        </w:rPr>
      </w:pPr>
      <w:r w:rsidRPr="00D61788">
        <w:rPr>
          <w:sz w:val="28"/>
          <w:szCs w:val="28"/>
          <w:lang w:val="es-419"/>
        </w:rPr>
        <w:lastRenderedPageBreak/>
        <w:t>A veces</w:t>
      </w:r>
      <w:r>
        <w:rPr>
          <w:sz w:val="28"/>
          <w:szCs w:val="28"/>
          <w:lang w:val="es-419"/>
        </w:rPr>
        <w:t>,</w:t>
      </w:r>
      <w:r w:rsidRPr="00D61788">
        <w:rPr>
          <w:sz w:val="28"/>
          <w:szCs w:val="28"/>
          <w:lang w:val="es-419"/>
        </w:rPr>
        <w:t xml:space="preserve"> el camino hacia la felicidad comienza </w:t>
      </w:r>
      <w:r>
        <w:rPr>
          <w:sz w:val="28"/>
          <w:szCs w:val="28"/>
          <w:lang w:val="es-419"/>
        </w:rPr>
        <w:t>simplemente saludando</w:t>
      </w:r>
      <w:r w:rsidRPr="007340C4">
        <w:rPr>
          <w:sz w:val="28"/>
          <w:szCs w:val="28"/>
          <w:lang w:val="es-419"/>
        </w:rPr>
        <w:t xml:space="preserve"> </w:t>
      </w:r>
      <w:r>
        <w:rPr>
          <w:sz w:val="28"/>
          <w:szCs w:val="28"/>
          <w:lang w:val="es-419"/>
        </w:rPr>
        <w:t xml:space="preserve">a </w:t>
      </w:r>
      <w:r w:rsidRPr="00D61788">
        <w:rPr>
          <w:sz w:val="28"/>
          <w:szCs w:val="28"/>
          <w:lang w:val="es-419"/>
        </w:rPr>
        <w:t>alguien que se preocupa. 1-800-971-0016.</w:t>
      </w:r>
      <w:r w:rsidRPr="00B50808">
        <w:rPr>
          <w:sz w:val="28"/>
          <w:szCs w:val="28"/>
          <w:lang w:val="es-419"/>
        </w:rPr>
        <w:t xml:space="preserve"> </w:t>
      </w:r>
    </w:p>
    <w:p w14:paraId="66B80632" w14:textId="77777777" w:rsidR="00D539F7" w:rsidRPr="00706436" w:rsidRDefault="00D539F7" w:rsidP="00706436">
      <w:pPr>
        <w:rPr>
          <w:sz w:val="28"/>
          <w:szCs w:val="28"/>
          <w:lang w:val="es-419"/>
        </w:rPr>
      </w:pPr>
    </w:p>
    <w:p w14:paraId="1B972B45" w14:textId="389B74C3" w:rsidR="00706436" w:rsidRPr="00706436" w:rsidRDefault="00706436" w:rsidP="00706436">
      <w:pPr>
        <w:pStyle w:val="Heading3"/>
      </w:pPr>
      <w:r w:rsidRPr="00706436">
        <w:t>R</w:t>
      </w:r>
      <w:r w:rsidR="003C4078">
        <w:t>ecordatorio - Servicio durante los días festivos</w:t>
      </w:r>
    </w:p>
    <w:p w14:paraId="1163C1BF" w14:textId="2C54B43C" w:rsidR="00706436" w:rsidRPr="00706436" w:rsidRDefault="003C4078" w:rsidP="00706436">
      <w:pPr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Los días festivos</w:t>
      </w:r>
      <w:r w:rsidR="00706436" w:rsidRPr="00706436">
        <w:rPr>
          <w:sz w:val="28"/>
          <w:szCs w:val="28"/>
          <w:lang w:val="es-419"/>
        </w:rPr>
        <w:t xml:space="preserve"> se acercan rápidamente. </w:t>
      </w:r>
      <w:r w:rsidRPr="00706436">
        <w:rPr>
          <w:sz w:val="28"/>
          <w:szCs w:val="28"/>
          <w:lang w:val="es-419"/>
        </w:rPr>
        <w:t>¡La oficina de correos se pone muy ocupado durante esta época del año!</w:t>
      </w:r>
      <w:r w:rsidR="00706436" w:rsidRPr="00706436">
        <w:rPr>
          <w:sz w:val="28"/>
          <w:szCs w:val="28"/>
          <w:lang w:val="es-419"/>
        </w:rPr>
        <w:t xml:space="preserve"> Para asegurarse que tiene </w:t>
      </w:r>
      <w:r>
        <w:rPr>
          <w:sz w:val="28"/>
          <w:szCs w:val="28"/>
          <w:lang w:val="es-419"/>
        </w:rPr>
        <w:t>bastante para</w:t>
      </w:r>
      <w:r w:rsidR="00706436" w:rsidRPr="00706436">
        <w:rPr>
          <w:sz w:val="28"/>
          <w:szCs w:val="28"/>
          <w:lang w:val="es-419"/>
        </w:rPr>
        <w:t xml:space="preserve"> leer, le recomendamos pedir cualquier solicitud específica con anticipación, y obtener más de su cantidad habitual para que tenga </w:t>
      </w:r>
      <w:r>
        <w:rPr>
          <w:sz w:val="28"/>
          <w:szCs w:val="28"/>
          <w:lang w:val="es-419"/>
        </w:rPr>
        <w:t>suficientes libros</w:t>
      </w:r>
      <w:r w:rsidR="00706436" w:rsidRPr="00706436">
        <w:rPr>
          <w:sz w:val="28"/>
          <w:szCs w:val="28"/>
          <w:lang w:val="es-419"/>
        </w:rPr>
        <w:t>.</w:t>
      </w:r>
    </w:p>
    <w:p w14:paraId="2FC682CB" w14:textId="667111CA" w:rsidR="006C12F8" w:rsidRDefault="00706436" w:rsidP="00706436">
      <w:pPr>
        <w:rPr>
          <w:sz w:val="28"/>
          <w:szCs w:val="28"/>
          <w:lang w:val="es-419"/>
        </w:rPr>
      </w:pPr>
      <w:r w:rsidRPr="00706436">
        <w:rPr>
          <w:sz w:val="28"/>
          <w:szCs w:val="28"/>
          <w:lang w:val="es-419"/>
        </w:rPr>
        <w:t xml:space="preserve">Queremos asegurarnos de que tenga una temporada de </w:t>
      </w:r>
      <w:r w:rsidR="003C4078">
        <w:rPr>
          <w:sz w:val="28"/>
          <w:szCs w:val="28"/>
          <w:lang w:val="es-419"/>
        </w:rPr>
        <w:t>días festivos muy felices</w:t>
      </w:r>
      <w:r w:rsidRPr="00706436">
        <w:rPr>
          <w:sz w:val="28"/>
          <w:szCs w:val="28"/>
          <w:lang w:val="es-419"/>
        </w:rPr>
        <w:t>.</w:t>
      </w:r>
    </w:p>
    <w:p w14:paraId="5DDCFC8A" w14:textId="77777777" w:rsidR="006C12F8" w:rsidRDefault="006C12F8" w:rsidP="00137989">
      <w:pPr>
        <w:rPr>
          <w:sz w:val="28"/>
          <w:szCs w:val="28"/>
          <w:lang w:val="es-419"/>
        </w:rPr>
      </w:pPr>
    </w:p>
    <w:p w14:paraId="0A43A652" w14:textId="77777777" w:rsidR="007D65F6" w:rsidRPr="00D539F7" w:rsidRDefault="007D65F6" w:rsidP="007D65F6">
      <w:pPr>
        <w:rPr>
          <w:b/>
          <w:bCs/>
          <w:color w:val="002060"/>
          <w:sz w:val="32"/>
          <w:szCs w:val="32"/>
          <w:lang w:val="es-419"/>
        </w:rPr>
      </w:pPr>
      <w:r w:rsidRPr="00D539F7">
        <w:rPr>
          <w:b/>
          <w:bCs/>
          <w:color w:val="002060"/>
          <w:sz w:val="32"/>
          <w:szCs w:val="32"/>
          <w:lang w:val="es-419"/>
        </w:rPr>
        <w:t>En la estantería de la biblioteca</w:t>
      </w:r>
    </w:p>
    <w:p w14:paraId="3F432599" w14:textId="4580E737" w:rsidR="006A6071" w:rsidRDefault="00C4339E" w:rsidP="00797F7C">
      <w:pPr>
        <w:rPr>
          <w:rFonts w:cstheme="minorHAnsi"/>
          <w:color w:val="111111"/>
          <w:sz w:val="28"/>
          <w:szCs w:val="28"/>
          <w:shd w:val="clear" w:color="auto" w:fill="F9F9F9"/>
          <w:lang w:val="es-419"/>
        </w:rPr>
      </w:pPr>
      <w:r w:rsidRPr="005E6E39">
        <w:rPr>
          <w:rFonts w:cstheme="minorHAnsi"/>
          <w:color w:val="111111"/>
          <w:sz w:val="28"/>
          <w:szCs w:val="28"/>
          <w:shd w:val="clear" w:color="auto" w:fill="F9F9F9"/>
          <w:lang w:val="es-419"/>
        </w:rPr>
        <w:t>Los siguientes libros se pueden encontrar fácilmente en BARD y están disponibles para su descarga inmediata.  ¡Llame a su asesor de lectores para averiguar cómo comenzar su cuenta y poder obtener libros en todos sus dispositivos!</w:t>
      </w:r>
    </w:p>
    <w:p w14:paraId="46AC52D5" w14:textId="74941904" w:rsidR="006953B3" w:rsidRPr="00D539F7" w:rsidRDefault="006953B3" w:rsidP="00797F7C">
      <w:pPr>
        <w:rPr>
          <w:rFonts w:cstheme="minorHAnsi"/>
          <w:color w:val="1F3864" w:themeColor="accent5" w:themeShade="80"/>
          <w:sz w:val="32"/>
          <w:szCs w:val="32"/>
          <w:shd w:val="clear" w:color="auto" w:fill="F9F9F9"/>
          <w:lang w:val="es-419"/>
        </w:rPr>
      </w:pPr>
      <w:r w:rsidRPr="00D539F7">
        <w:rPr>
          <w:rFonts w:cstheme="minorHAnsi"/>
          <w:b/>
          <w:bCs/>
          <w:color w:val="1F3864" w:themeColor="accent5" w:themeShade="80"/>
          <w:sz w:val="32"/>
          <w:szCs w:val="32"/>
          <w:shd w:val="clear" w:color="auto" w:fill="F9F9F9"/>
          <w:lang w:val="es-419"/>
        </w:rPr>
        <w:t>Libros para animarse y reforzar la creatividad, gratitud y un sentido de p</w:t>
      </w:r>
      <w:r w:rsidR="008B4C77" w:rsidRPr="00D539F7">
        <w:rPr>
          <w:rFonts w:cstheme="minorHAnsi"/>
          <w:b/>
          <w:bCs/>
          <w:color w:val="1F3864" w:themeColor="accent5" w:themeShade="80"/>
          <w:sz w:val="32"/>
          <w:szCs w:val="32"/>
          <w:shd w:val="clear" w:color="auto" w:fill="F9F9F9"/>
          <w:lang w:val="es-419"/>
        </w:rPr>
        <w:t>o</w:t>
      </w:r>
      <w:r w:rsidRPr="00D539F7">
        <w:rPr>
          <w:rFonts w:cstheme="minorHAnsi"/>
          <w:b/>
          <w:bCs/>
          <w:color w:val="1F3864" w:themeColor="accent5" w:themeShade="80"/>
          <w:sz w:val="32"/>
          <w:szCs w:val="32"/>
          <w:shd w:val="clear" w:color="auto" w:fill="F9F9F9"/>
          <w:lang w:val="es-419"/>
        </w:rPr>
        <w:t>si</w:t>
      </w:r>
      <w:r w:rsidR="008B4C77" w:rsidRPr="00D539F7">
        <w:rPr>
          <w:rFonts w:cstheme="minorHAnsi"/>
          <w:b/>
          <w:bCs/>
          <w:color w:val="1F3864" w:themeColor="accent5" w:themeShade="80"/>
          <w:sz w:val="32"/>
          <w:szCs w:val="32"/>
          <w:shd w:val="clear" w:color="auto" w:fill="F9F9F9"/>
          <w:lang w:val="es-419"/>
        </w:rPr>
        <w:t>t</w:t>
      </w:r>
      <w:r w:rsidRPr="00D539F7">
        <w:rPr>
          <w:rFonts w:cstheme="minorHAnsi"/>
          <w:b/>
          <w:bCs/>
          <w:color w:val="1F3864" w:themeColor="accent5" w:themeShade="80"/>
          <w:sz w:val="32"/>
          <w:szCs w:val="32"/>
          <w:shd w:val="clear" w:color="auto" w:fill="F9F9F9"/>
          <w:lang w:val="es-419"/>
        </w:rPr>
        <w:t>i</w:t>
      </w:r>
      <w:r w:rsidR="008B4C77" w:rsidRPr="00D539F7">
        <w:rPr>
          <w:rFonts w:cstheme="minorHAnsi"/>
          <w:b/>
          <w:bCs/>
          <w:color w:val="1F3864" w:themeColor="accent5" w:themeShade="80"/>
          <w:sz w:val="32"/>
          <w:szCs w:val="32"/>
          <w:shd w:val="clear" w:color="auto" w:fill="F9F9F9"/>
          <w:lang w:val="es-419"/>
        </w:rPr>
        <w:t>vi</w:t>
      </w:r>
      <w:r w:rsidRPr="00D539F7">
        <w:rPr>
          <w:rFonts w:cstheme="minorHAnsi"/>
          <w:b/>
          <w:bCs/>
          <w:color w:val="1F3864" w:themeColor="accent5" w:themeShade="80"/>
          <w:sz w:val="32"/>
          <w:szCs w:val="32"/>
          <w:shd w:val="clear" w:color="auto" w:fill="F9F9F9"/>
          <w:lang w:val="es-419"/>
        </w:rPr>
        <w:t>dad y esperanza</w:t>
      </w:r>
      <w:r w:rsidR="008B4C77" w:rsidRPr="00D539F7">
        <w:rPr>
          <w:rFonts w:cstheme="minorHAnsi"/>
          <w:b/>
          <w:bCs/>
          <w:color w:val="1F3864" w:themeColor="accent5" w:themeShade="80"/>
          <w:sz w:val="32"/>
          <w:szCs w:val="32"/>
          <w:shd w:val="clear" w:color="auto" w:fill="F9F9F9"/>
          <w:lang w:val="es-419"/>
        </w:rPr>
        <w:t>.</w:t>
      </w:r>
    </w:p>
    <w:p w14:paraId="745E90C7" w14:textId="165EA513" w:rsidR="005E6E39" w:rsidRPr="005E6E39" w:rsidRDefault="005E6E39" w:rsidP="005E6E39">
      <w:pPr>
        <w:spacing w:after="0" w:line="240" w:lineRule="auto"/>
        <w:rPr>
          <w:rFonts w:cstheme="minorHAnsi"/>
          <w:b/>
          <w:sz w:val="32"/>
          <w:szCs w:val="32"/>
          <w:lang w:val="es-419"/>
        </w:rPr>
      </w:pPr>
      <w:r w:rsidRPr="005E6E39">
        <w:rPr>
          <w:rFonts w:cstheme="minorHAnsi"/>
          <w:b/>
          <w:sz w:val="32"/>
          <w:szCs w:val="32"/>
          <w:lang w:val="es-419"/>
        </w:rPr>
        <w:t xml:space="preserve">Come, reza y ama: El viaje de una mujer por Italia, India e Indonesia en busca del equilibro y espíritu </w:t>
      </w:r>
      <w:r w:rsidRPr="008B4C77">
        <w:rPr>
          <w:rFonts w:cstheme="minorHAnsi"/>
          <w:bCs/>
          <w:sz w:val="32"/>
          <w:szCs w:val="32"/>
          <w:lang w:val="es-419"/>
        </w:rPr>
        <w:t>por Elizabeth Gilbert</w:t>
      </w:r>
      <w:r w:rsidRPr="005E6E39">
        <w:rPr>
          <w:rFonts w:cstheme="minorHAnsi"/>
          <w:b/>
          <w:sz w:val="32"/>
          <w:szCs w:val="32"/>
          <w:lang w:val="es-419"/>
        </w:rPr>
        <w:t xml:space="preserve">. DB067985 </w:t>
      </w:r>
    </w:p>
    <w:p w14:paraId="6AE51D8C" w14:textId="77777777" w:rsidR="005E6E39" w:rsidRPr="005E6E39" w:rsidRDefault="005E6E39" w:rsidP="005E6E39">
      <w:pPr>
        <w:spacing w:after="0" w:line="240" w:lineRule="auto"/>
        <w:rPr>
          <w:rFonts w:cstheme="minorHAnsi"/>
          <w:sz w:val="32"/>
          <w:szCs w:val="32"/>
          <w:lang w:val="es-419"/>
        </w:rPr>
      </w:pPr>
    </w:p>
    <w:p w14:paraId="72AB7C6B" w14:textId="77777777" w:rsidR="005E6E39" w:rsidRPr="005E6E39" w:rsidRDefault="005E6E39" w:rsidP="005E6E39">
      <w:pPr>
        <w:spacing w:after="0" w:line="240" w:lineRule="auto"/>
        <w:rPr>
          <w:rFonts w:cstheme="minorHAnsi"/>
          <w:color w:val="FF0000"/>
          <w:sz w:val="28"/>
          <w:szCs w:val="28"/>
          <w:lang w:val="es-419"/>
        </w:rPr>
      </w:pPr>
      <w:r w:rsidRPr="005E6E39">
        <w:rPr>
          <w:rFonts w:cstheme="minorHAnsi"/>
          <w:sz w:val="28"/>
          <w:szCs w:val="28"/>
          <w:lang w:val="es-419"/>
        </w:rPr>
        <w:t>Exitosa joven autora, recientemente divorciada, busca distracción y consuelo durante un viaje de un año. Ella describe la búsqueda de placer culinario en la Italia civilizada, la meditación en un ashram en la India, y un amorío en Bali. 2007 14 horas 54 minutos</w:t>
      </w:r>
    </w:p>
    <w:p w14:paraId="37D0F8C0" w14:textId="77777777" w:rsidR="005E6E39" w:rsidRPr="005E6E39" w:rsidRDefault="005E6E39" w:rsidP="005E6E39">
      <w:pPr>
        <w:spacing w:after="0" w:line="240" w:lineRule="auto"/>
        <w:rPr>
          <w:rFonts w:cstheme="minorHAnsi"/>
          <w:sz w:val="32"/>
          <w:szCs w:val="32"/>
          <w:lang w:val="es-419"/>
        </w:rPr>
      </w:pPr>
    </w:p>
    <w:p w14:paraId="66E3BC88" w14:textId="7A44E841" w:rsidR="005E6E39" w:rsidRDefault="005E6E39" w:rsidP="005E6E39">
      <w:pPr>
        <w:spacing w:after="0" w:line="240" w:lineRule="auto"/>
        <w:rPr>
          <w:rFonts w:cstheme="minorHAnsi"/>
          <w:sz w:val="32"/>
          <w:szCs w:val="32"/>
          <w:lang w:val="es-419"/>
        </w:rPr>
      </w:pPr>
      <w:r w:rsidRPr="005E6E39">
        <w:rPr>
          <w:rFonts w:cstheme="minorHAnsi"/>
          <w:b/>
          <w:sz w:val="32"/>
          <w:szCs w:val="32"/>
          <w:lang w:val="es-419"/>
        </w:rPr>
        <w:t xml:space="preserve">Talentos ocultos: basado en la historia real jamás contada </w:t>
      </w:r>
      <w:r w:rsidRPr="008B4C77">
        <w:rPr>
          <w:rFonts w:cstheme="minorHAnsi"/>
          <w:bCs/>
          <w:sz w:val="32"/>
          <w:szCs w:val="32"/>
          <w:lang w:val="es-419"/>
        </w:rPr>
        <w:t>por Margot Lee Sheterly</w:t>
      </w:r>
      <w:r w:rsidRPr="005E6E39">
        <w:rPr>
          <w:rFonts w:cstheme="minorHAnsi"/>
          <w:b/>
          <w:sz w:val="32"/>
          <w:szCs w:val="32"/>
          <w:lang w:val="es-419"/>
        </w:rPr>
        <w:t xml:space="preserve"> DB085959</w:t>
      </w:r>
      <w:r w:rsidRPr="005E6E39">
        <w:rPr>
          <w:rFonts w:cstheme="minorHAnsi"/>
          <w:sz w:val="32"/>
          <w:szCs w:val="32"/>
          <w:lang w:val="es-419"/>
        </w:rPr>
        <w:t xml:space="preserve"> </w:t>
      </w:r>
    </w:p>
    <w:p w14:paraId="408EF8EE" w14:textId="47F08AEB" w:rsidR="001135D6" w:rsidRDefault="001135D6" w:rsidP="005E6E39">
      <w:pPr>
        <w:spacing w:after="0" w:line="240" w:lineRule="auto"/>
        <w:rPr>
          <w:rFonts w:cstheme="minorHAnsi"/>
          <w:sz w:val="32"/>
          <w:szCs w:val="32"/>
          <w:lang w:val="es-419"/>
        </w:rPr>
      </w:pPr>
    </w:p>
    <w:p w14:paraId="720E25A5" w14:textId="23C727B3" w:rsidR="001135D6" w:rsidRPr="005E6E39" w:rsidRDefault="001135D6" w:rsidP="005E6E39">
      <w:pPr>
        <w:spacing w:after="0" w:line="240" w:lineRule="auto"/>
        <w:rPr>
          <w:rFonts w:cstheme="minorHAnsi"/>
          <w:sz w:val="32"/>
          <w:szCs w:val="32"/>
          <w:lang w:val="es-419"/>
        </w:rPr>
      </w:pPr>
      <w:r w:rsidRPr="005E6E39">
        <w:rPr>
          <w:rFonts w:cstheme="minorHAnsi"/>
          <w:sz w:val="28"/>
          <w:szCs w:val="28"/>
          <w:lang w:val="es-419"/>
        </w:rPr>
        <w:t>La hija de un científico de investigación de la NASA y un profesor universitario perfila a las mujeres afroamericanas que trabajaron para la NASA y su predecesora NACA como computadoras humanas. Analiza sus vidas antes de unirse a NACA/NASA, los desafíos que enfrentaron debido a la discriminación de género y raza, y su impacto en el programa espacial. Base para la película de 2016. 2017. 12 horas 46 minutos.</w:t>
      </w:r>
    </w:p>
    <w:p w14:paraId="0E1EE3D1" w14:textId="77777777" w:rsidR="00D539F7" w:rsidRDefault="00D539F7" w:rsidP="00D539F7">
      <w:pPr>
        <w:rPr>
          <w:rFonts w:cstheme="minorHAnsi"/>
          <w:b/>
          <w:color w:val="000000"/>
          <w:sz w:val="32"/>
          <w:szCs w:val="32"/>
          <w:lang w:val="es-419"/>
        </w:rPr>
      </w:pPr>
    </w:p>
    <w:p w14:paraId="4E679ED1" w14:textId="77777777" w:rsidR="003863F6" w:rsidRDefault="003863F6" w:rsidP="00D539F7">
      <w:pPr>
        <w:rPr>
          <w:rFonts w:cstheme="minorHAnsi"/>
          <w:b/>
          <w:color w:val="000000"/>
          <w:sz w:val="32"/>
          <w:szCs w:val="32"/>
          <w:lang w:val="es-419"/>
        </w:rPr>
      </w:pPr>
    </w:p>
    <w:p w14:paraId="62096650" w14:textId="3823BF1D" w:rsidR="00D539F7" w:rsidRPr="005E6E39" w:rsidRDefault="00D539F7" w:rsidP="00D539F7">
      <w:pPr>
        <w:rPr>
          <w:rFonts w:cstheme="minorHAnsi"/>
          <w:b/>
          <w:sz w:val="32"/>
          <w:szCs w:val="32"/>
          <w:lang w:val="es-419"/>
        </w:rPr>
      </w:pPr>
      <w:r w:rsidRPr="005E6E39">
        <w:rPr>
          <w:rFonts w:cstheme="minorHAnsi"/>
          <w:b/>
          <w:color w:val="000000"/>
          <w:sz w:val="32"/>
          <w:szCs w:val="32"/>
          <w:lang w:val="es-419"/>
        </w:rPr>
        <w:lastRenderedPageBreak/>
        <w:t xml:space="preserve">Brincando por la vida </w:t>
      </w:r>
      <w:r w:rsidRPr="008B4C77">
        <w:rPr>
          <w:rFonts w:cstheme="minorHAnsi"/>
          <w:bCs/>
          <w:sz w:val="32"/>
          <w:szCs w:val="32"/>
          <w:lang w:val="es-419"/>
        </w:rPr>
        <w:t>por Mario Emilio Pérez</w:t>
      </w:r>
      <w:r w:rsidRPr="005E6E39">
        <w:rPr>
          <w:rFonts w:cstheme="minorHAnsi"/>
          <w:b/>
          <w:sz w:val="32"/>
          <w:szCs w:val="32"/>
          <w:lang w:val="es-419"/>
        </w:rPr>
        <w:t xml:space="preserve"> </w:t>
      </w:r>
      <w:r w:rsidRPr="005E6E39">
        <w:rPr>
          <w:rFonts w:cstheme="minorHAnsi"/>
          <w:b/>
          <w:color w:val="000000"/>
          <w:sz w:val="32"/>
          <w:szCs w:val="32"/>
          <w:lang w:val="es-419"/>
        </w:rPr>
        <w:t>DB35839</w:t>
      </w:r>
    </w:p>
    <w:p w14:paraId="1DA6F397" w14:textId="77777777" w:rsidR="00D539F7" w:rsidRPr="005E6E39" w:rsidRDefault="00D539F7" w:rsidP="00D539F7">
      <w:pPr>
        <w:rPr>
          <w:rFonts w:cstheme="minorHAnsi"/>
          <w:color w:val="000000"/>
          <w:sz w:val="28"/>
          <w:szCs w:val="28"/>
          <w:lang w:val="es-419"/>
        </w:rPr>
      </w:pPr>
      <w:r w:rsidRPr="005E6E39">
        <w:rPr>
          <w:rFonts w:cstheme="minorHAnsi"/>
          <w:color w:val="000000"/>
          <w:sz w:val="28"/>
          <w:szCs w:val="28"/>
          <w:lang w:val="es-419"/>
        </w:rPr>
        <w:t xml:space="preserve">El escritor y periodista presenta una colección de anécdotas jocosas y nostálgicas acerca de crecer y vivir en su patria, la República Dominicana. Relata experiencias con bolígrafos, perros pekineses, barberos, buscapleitos, anteojos, calvicie, viajeros a dedo, borrachos y otras frustraciones de la vida que son bien abordadas con sentido del humor. 1989 </w:t>
      </w:r>
      <w:r w:rsidRPr="005E6E39">
        <w:rPr>
          <w:rFonts w:cstheme="minorHAnsi"/>
          <w:sz w:val="28"/>
          <w:szCs w:val="28"/>
          <w:lang w:val="es-419"/>
        </w:rPr>
        <w:t>4 horas 6 minutos</w:t>
      </w:r>
    </w:p>
    <w:p w14:paraId="110696D4" w14:textId="77777777" w:rsidR="001135D6" w:rsidRDefault="001135D6" w:rsidP="005E6E39">
      <w:pPr>
        <w:spacing w:after="0" w:line="240" w:lineRule="auto"/>
        <w:rPr>
          <w:rFonts w:cstheme="minorHAnsi"/>
          <w:b/>
          <w:bCs/>
          <w:sz w:val="32"/>
          <w:szCs w:val="32"/>
          <w:lang w:val="es-419"/>
        </w:rPr>
      </w:pPr>
    </w:p>
    <w:p w14:paraId="6C49AC25" w14:textId="453C8F86" w:rsidR="00FF0CC2" w:rsidRPr="009A45D4" w:rsidRDefault="008C562E" w:rsidP="005E6E39">
      <w:pPr>
        <w:spacing w:after="0" w:line="240" w:lineRule="auto"/>
        <w:rPr>
          <w:rFonts w:cstheme="minorHAnsi"/>
          <w:b/>
          <w:bCs/>
          <w:sz w:val="32"/>
          <w:szCs w:val="32"/>
          <w:lang w:val="es-419"/>
        </w:rPr>
      </w:pPr>
      <w:r w:rsidRPr="009A45D4">
        <w:rPr>
          <w:rFonts w:cstheme="minorHAnsi"/>
          <w:b/>
          <w:bCs/>
          <w:sz w:val="32"/>
          <w:szCs w:val="32"/>
          <w:lang w:val="es-419"/>
        </w:rPr>
        <w:t>Tesoros de mi isla: una infancia cubana</w:t>
      </w:r>
      <w:r w:rsidRPr="009A45D4">
        <w:rPr>
          <w:rFonts w:cstheme="minorHAnsi"/>
          <w:sz w:val="32"/>
          <w:szCs w:val="32"/>
          <w:lang w:val="es-419"/>
        </w:rPr>
        <w:t xml:space="preserve"> </w:t>
      </w:r>
      <w:r w:rsidR="00FF0CC2" w:rsidRPr="009A45D4">
        <w:rPr>
          <w:rFonts w:cstheme="minorHAnsi"/>
          <w:sz w:val="32"/>
          <w:szCs w:val="32"/>
          <w:lang w:val="es-419"/>
        </w:rPr>
        <w:t xml:space="preserve">por Alma Flor Ada </w:t>
      </w:r>
      <w:r w:rsidRPr="009A45D4">
        <w:rPr>
          <w:rFonts w:cstheme="minorHAnsi"/>
          <w:b/>
          <w:bCs/>
          <w:sz w:val="32"/>
          <w:szCs w:val="32"/>
          <w:lang w:val="es-419"/>
        </w:rPr>
        <w:t>DB85984</w:t>
      </w:r>
    </w:p>
    <w:p w14:paraId="3031A683" w14:textId="77777777" w:rsidR="009A45D4" w:rsidRDefault="009A45D4" w:rsidP="005E6E39">
      <w:pPr>
        <w:spacing w:after="0" w:line="240" w:lineRule="auto"/>
        <w:rPr>
          <w:rFonts w:cstheme="minorHAnsi"/>
          <w:b/>
          <w:bCs/>
          <w:sz w:val="28"/>
          <w:szCs w:val="28"/>
          <w:lang w:val="es-419"/>
        </w:rPr>
      </w:pPr>
    </w:p>
    <w:p w14:paraId="2AF8B5C9" w14:textId="3A8A5EA7" w:rsidR="008C562E" w:rsidRPr="009A45D4" w:rsidRDefault="008C562E" w:rsidP="005E6E39">
      <w:pPr>
        <w:spacing w:after="0" w:line="240" w:lineRule="auto"/>
        <w:rPr>
          <w:rFonts w:cstheme="minorHAnsi"/>
          <w:sz w:val="28"/>
          <w:szCs w:val="28"/>
          <w:lang w:val="es-419"/>
        </w:rPr>
      </w:pPr>
      <w:r w:rsidRPr="00FF0CC2">
        <w:rPr>
          <w:rFonts w:cstheme="minorHAnsi"/>
          <w:b/>
          <w:bCs/>
          <w:sz w:val="28"/>
          <w:szCs w:val="28"/>
          <w:lang w:val="es-419"/>
        </w:rPr>
        <w:t xml:space="preserve"> </w:t>
      </w:r>
      <w:r w:rsidR="00FF0CC2" w:rsidRPr="009A45D4">
        <w:rPr>
          <w:rFonts w:cstheme="minorHAnsi"/>
          <w:color w:val="000000"/>
          <w:sz w:val="28"/>
          <w:szCs w:val="28"/>
        </w:rPr>
        <w:t xml:space="preserve">La popular autora de libros para niños recuerda su infancia en Cuba. Contiene tres libros: "Allá donde florecen los framboyanes" (1994), "Bajo las palmas reales" (1998), y "Días en la Quinta Simoni" (2015). Para grados 5-8 y lectores mayores. </w:t>
      </w:r>
      <w:r w:rsidR="00FF0CC2" w:rsidRPr="009A45D4">
        <w:rPr>
          <w:rFonts w:cstheme="minorHAnsi"/>
          <w:sz w:val="28"/>
          <w:szCs w:val="28"/>
        </w:rPr>
        <w:t>5 horas, 7 minutos</w:t>
      </w:r>
    </w:p>
    <w:p w14:paraId="7F2F76EE" w14:textId="695E100F" w:rsidR="005E6E39" w:rsidRDefault="005E6E39" w:rsidP="005E6E39">
      <w:pPr>
        <w:spacing w:after="0" w:line="240" w:lineRule="auto"/>
        <w:rPr>
          <w:rFonts w:ascii="Arial" w:hAnsi="Arial" w:cs="Arial"/>
          <w:sz w:val="24"/>
          <w:szCs w:val="24"/>
          <w:lang w:val="es-419"/>
        </w:rPr>
      </w:pPr>
    </w:p>
    <w:p w14:paraId="13F52613" w14:textId="6CBAEAF5" w:rsidR="00FF0CC2" w:rsidRPr="009A45D4" w:rsidRDefault="00FF0CC2" w:rsidP="00FF0CC2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i/>
          <w:iCs/>
          <w:sz w:val="32"/>
          <w:szCs w:val="32"/>
        </w:rPr>
      </w:pPr>
      <w:r w:rsidRPr="00FF0CC2">
        <w:rPr>
          <w:rFonts w:eastAsia="Times New Roman" w:cstheme="minorHAnsi"/>
          <w:b/>
          <w:bCs/>
          <w:sz w:val="32"/>
          <w:szCs w:val="32"/>
        </w:rPr>
        <w:t xml:space="preserve">Tu momento estelar: tú también puedes vivir ese instante mágico en que cambiará tu destino y la vida te responderá cuál es tu por qué </w:t>
      </w:r>
      <w:r w:rsidR="009A45D4" w:rsidRPr="009A45D4">
        <w:rPr>
          <w:rFonts w:eastAsia="Times New Roman" w:cstheme="minorHAnsi"/>
          <w:sz w:val="32"/>
          <w:szCs w:val="32"/>
        </w:rPr>
        <w:t>por</w:t>
      </w:r>
      <w:r w:rsidR="009A45D4" w:rsidRPr="009A45D4">
        <w:rPr>
          <w:rFonts w:eastAsia="Times New Roman" w:cstheme="minorHAnsi"/>
          <w:b/>
          <w:bCs/>
          <w:i/>
          <w:iCs/>
          <w:sz w:val="32"/>
          <w:szCs w:val="32"/>
        </w:rPr>
        <w:t xml:space="preserve"> </w:t>
      </w:r>
      <w:r w:rsidR="009A45D4" w:rsidRPr="009A45D4">
        <w:rPr>
          <w:rFonts w:eastAsia="Times New Roman" w:cstheme="minorHAnsi"/>
          <w:sz w:val="32"/>
          <w:szCs w:val="32"/>
        </w:rPr>
        <w:t>Luz Maria Doria</w:t>
      </w:r>
      <w:r w:rsidR="009A45D4" w:rsidRPr="009A45D4">
        <w:rPr>
          <w:rFonts w:eastAsia="Times New Roman" w:cstheme="minorHAnsi"/>
          <w:b/>
          <w:bCs/>
          <w:i/>
          <w:iCs/>
          <w:sz w:val="32"/>
          <w:szCs w:val="32"/>
        </w:rPr>
        <w:t xml:space="preserve"> </w:t>
      </w:r>
      <w:r w:rsidRPr="00FF0CC2">
        <w:rPr>
          <w:rFonts w:eastAsia="Times New Roman" w:cstheme="minorHAnsi"/>
          <w:b/>
          <w:bCs/>
          <w:sz w:val="32"/>
          <w:szCs w:val="32"/>
        </w:rPr>
        <w:t>DB 93687</w:t>
      </w:r>
    </w:p>
    <w:p w14:paraId="59D4A7E6" w14:textId="6DF6414D" w:rsidR="009A45D4" w:rsidRPr="00FF0CC2" w:rsidRDefault="009A45D4" w:rsidP="00FF0CC2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i/>
          <w:iCs/>
          <w:sz w:val="28"/>
          <w:szCs w:val="28"/>
        </w:rPr>
      </w:pPr>
      <w:r w:rsidRPr="009A45D4">
        <w:rPr>
          <w:rFonts w:cstheme="minorHAnsi"/>
          <w:color w:val="000000"/>
          <w:sz w:val="28"/>
          <w:szCs w:val="28"/>
        </w:rPr>
        <w:t>La periodista colombiana y productora de televisión de la cadena Univision investiga varias historias del éxito y analiza los procesos detrás de su realización. 2018. 8 horas, 26 minutos.</w:t>
      </w:r>
    </w:p>
    <w:p w14:paraId="589AFA72" w14:textId="77777777" w:rsidR="00FF0CC2" w:rsidRPr="00402776" w:rsidRDefault="00FF0CC2" w:rsidP="005E6E39">
      <w:pPr>
        <w:spacing w:after="0" w:line="240" w:lineRule="auto"/>
        <w:rPr>
          <w:rFonts w:ascii="Arial" w:hAnsi="Arial" w:cs="Arial"/>
          <w:sz w:val="24"/>
          <w:szCs w:val="24"/>
          <w:lang w:val="es-419"/>
        </w:rPr>
      </w:pPr>
    </w:p>
    <w:p w14:paraId="6F5B589E" w14:textId="1E638D1A" w:rsidR="006B6CA3" w:rsidRDefault="006B6CA3" w:rsidP="00797F7C">
      <w:pPr>
        <w:rPr>
          <w:rFonts w:cstheme="minorHAnsi"/>
          <w:color w:val="111111"/>
          <w:sz w:val="32"/>
          <w:szCs w:val="32"/>
          <w:shd w:val="clear" w:color="auto" w:fill="F9F9F9"/>
          <w:lang w:val="es-419"/>
        </w:rPr>
      </w:pPr>
    </w:p>
    <w:p w14:paraId="20DBBFB9" w14:textId="77777777" w:rsidR="00A67872" w:rsidRPr="00E14569" w:rsidRDefault="00A67872" w:rsidP="00A67872">
      <w:pPr>
        <w:pStyle w:val="Heading2"/>
        <w:rPr>
          <w:lang w:val="es-419"/>
        </w:rPr>
      </w:pPr>
      <w:r w:rsidRPr="00E14569">
        <w:rPr>
          <w:lang w:val="es-419"/>
        </w:rPr>
        <w:t>Múltiples cartuchos de libros ya están disponibles!</w:t>
      </w:r>
    </w:p>
    <w:p w14:paraId="15579F61" w14:textId="77777777" w:rsidR="00A67872" w:rsidRPr="00E14569" w:rsidRDefault="00A67872" w:rsidP="00A67872">
      <w:pPr>
        <w:spacing w:after="0" w:line="240" w:lineRule="auto"/>
        <w:rPr>
          <w:rFonts w:cstheme="minorHAnsi"/>
          <w:sz w:val="32"/>
          <w:szCs w:val="32"/>
          <w:lang w:val="es-419"/>
        </w:rPr>
      </w:pPr>
    </w:p>
    <w:p w14:paraId="242DD73D" w14:textId="03BD6EFD" w:rsidR="00A67872" w:rsidRPr="00E14569" w:rsidRDefault="00A67872" w:rsidP="00A67872">
      <w:pPr>
        <w:spacing w:after="0" w:line="240" w:lineRule="auto"/>
        <w:rPr>
          <w:rFonts w:cstheme="minorHAnsi"/>
          <w:sz w:val="28"/>
          <w:szCs w:val="28"/>
          <w:lang w:val="es-419"/>
        </w:rPr>
      </w:pPr>
      <w:r w:rsidRPr="00E14569">
        <w:rPr>
          <w:rFonts w:cstheme="minorHAnsi"/>
          <w:sz w:val="28"/>
          <w:szCs w:val="28"/>
          <w:lang w:val="es-419"/>
        </w:rPr>
        <w:t>Cada S-MBC cuenta con varios títulos de autores y series populares. Busque otras colecciones en el catálogo WebOPAC en flopac.klas.com escribiendo "S-MBC" en el cuadro de consulta en Búsqueda rápida en la página principal.</w:t>
      </w:r>
    </w:p>
    <w:p w14:paraId="5C0162FE" w14:textId="77777777" w:rsidR="00A67872" w:rsidRPr="00E14569" w:rsidRDefault="00A67872" w:rsidP="00A67872">
      <w:pPr>
        <w:spacing w:after="0" w:line="240" w:lineRule="auto"/>
        <w:rPr>
          <w:rFonts w:cstheme="minorHAnsi"/>
          <w:b/>
          <w:bCs/>
          <w:sz w:val="28"/>
          <w:szCs w:val="28"/>
          <w:lang w:val="es-419"/>
        </w:rPr>
      </w:pPr>
    </w:p>
    <w:p w14:paraId="5DFE4461" w14:textId="687D1E3C" w:rsidR="00A67872" w:rsidRPr="00E14569" w:rsidRDefault="00A67872" w:rsidP="00A67872">
      <w:pPr>
        <w:spacing w:after="0" w:line="240" w:lineRule="auto"/>
        <w:rPr>
          <w:rFonts w:cstheme="minorHAnsi"/>
          <w:i/>
          <w:iCs/>
          <w:sz w:val="28"/>
          <w:szCs w:val="28"/>
          <w:lang w:val="es-419"/>
        </w:rPr>
      </w:pPr>
      <w:r w:rsidRPr="00E14569">
        <w:rPr>
          <w:rFonts w:cstheme="minorHAnsi"/>
          <w:b/>
          <w:bCs/>
          <w:sz w:val="28"/>
          <w:szCs w:val="28"/>
          <w:lang w:val="es-419"/>
        </w:rPr>
        <w:t xml:space="preserve">S-MBC: </w:t>
      </w:r>
      <w:r w:rsidR="008E28A9" w:rsidRPr="00E14569">
        <w:rPr>
          <w:rFonts w:cstheme="minorHAnsi"/>
          <w:b/>
          <w:bCs/>
          <w:sz w:val="28"/>
          <w:szCs w:val="28"/>
          <w:lang w:val="es-419"/>
        </w:rPr>
        <w:t>María</w:t>
      </w:r>
      <w:r w:rsidRPr="00E14569">
        <w:rPr>
          <w:rFonts w:cstheme="minorHAnsi"/>
          <w:b/>
          <w:bCs/>
          <w:sz w:val="28"/>
          <w:szCs w:val="28"/>
          <w:lang w:val="es-419"/>
        </w:rPr>
        <w:t xml:space="preserve"> Dueñas. FDB03969.</w:t>
      </w:r>
      <w:r w:rsidRPr="00E14569">
        <w:rPr>
          <w:rFonts w:cstheme="minorHAnsi"/>
          <w:sz w:val="28"/>
          <w:szCs w:val="28"/>
          <w:lang w:val="es-419"/>
        </w:rPr>
        <w:t xml:space="preserve"> </w:t>
      </w:r>
      <w:r w:rsidRPr="001135D6">
        <w:rPr>
          <w:rFonts w:cstheme="minorHAnsi"/>
          <w:sz w:val="28"/>
          <w:szCs w:val="28"/>
          <w:lang w:val="es-419"/>
        </w:rPr>
        <w:t xml:space="preserve">El tiempo entre costuras: una novela; </w:t>
      </w:r>
      <w:r w:rsidR="005A7E25" w:rsidRPr="001135D6">
        <w:rPr>
          <w:rFonts w:cstheme="minorHAnsi"/>
          <w:sz w:val="28"/>
          <w:szCs w:val="28"/>
          <w:lang w:val="es-419"/>
        </w:rPr>
        <w:t>Misión</w:t>
      </w:r>
      <w:r w:rsidRPr="001135D6">
        <w:rPr>
          <w:rFonts w:cstheme="minorHAnsi"/>
          <w:sz w:val="28"/>
          <w:szCs w:val="28"/>
          <w:lang w:val="es-419"/>
        </w:rPr>
        <w:t xml:space="preserve"> olvido; La </w:t>
      </w:r>
      <w:r w:rsidR="008E28A9" w:rsidRPr="001135D6">
        <w:rPr>
          <w:rFonts w:cstheme="minorHAnsi"/>
          <w:sz w:val="28"/>
          <w:szCs w:val="28"/>
          <w:lang w:val="es-419"/>
        </w:rPr>
        <w:t>templanza</w:t>
      </w:r>
      <w:r w:rsidRPr="001135D6">
        <w:rPr>
          <w:rFonts w:cstheme="minorHAnsi"/>
          <w:sz w:val="28"/>
          <w:szCs w:val="28"/>
          <w:lang w:val="es-419"/>
        </w:rPr>
        <w:t>: Una novela; Las hijas del Capitán</w:t>
      </w:r>
    </w:p>
    <w:p w14:paraId="64C0804C" w14:textId="77777777" w:rsidR="00A67872" w:rsidRPr="00E14569" w:rsidRDefault="00A67872" w:rsidP="00A67872">
      <w:pPr>
        <w:spacing w:after="0" w:line="240" w:lineRule="auto"/>
        <w:rPr>
          <w:rFonts w:cstheme="minorHAnsi"/>
          <w:b/>
          <w:bCs/>
          <w:sz w:val="28"/>
          <w:szCs w:val="28"/>
          <w:lang w:val="es-419"/>
        </w:rPr>
      </w:pPr>
    </w:p>
    <w:p w14:paraId="7E921D72" w14:textId="37D4E8F1" w:rsidR="00A67872" w:rsidRPr="001135D6" w:rsidRDefault="00A67872" w:rsidP="00A67872">
      <w:pPr>
        <w:spacing w:after="0" w:line="240" w:lineRule="auto"/>
        <w:rPr>
          <w:rFonts w:cstheme="minorHAnsi"/>
          <w:sz w:val="28"/>
          <w:szCs w:val="28"/>
          <w:lang w:val="es-419"/>
        </w:rPr>
      </w:pPr>
      <w:r w:rsidRPr="00A67872">
        <w:rPr>
          <w:rFonts w:cstheme="minorHAnsi"/>
          <w:b/>
          <w:bCs/>
          <w:sz w:val="28"/>
          <w:szCs w:val="28"/>
        </w:rPr>
        <w:t>S-MBC: Ken Follet. FDB03970.</w:t>
      </w:r>
      <w:r w:rsidRPr="00A67872">
        <w:rPr>
          <w:rFonts w:cstheme="minorHAnsi"/>
          <w:sz w:val="28"/>
          <w:szCs w:val="28"/>
        </w:rPr>
        <w:t xml:space="preserve"> </w:t>
      </w:r>
      <w:r w:rsidRPr="001135D6">
        <w:rPr>
          <w:rFonts w:cstheme="minorHAnsi"/>
          <w:sz w:val="28"/>
          <w:szCs w:val="28"/>
          <w:lang w:val="es-419"/>
        </w:rPr>
        <w:t xml:space="preserve">El </w:t>
      </w:r>
      <w:r w:rsidR="005A7E25" w:rsidRPr="001135D6">
        <w:rPr>
          <w:rFonts w:cstheme="minorHAnsi"/>
          <w:sz w:val="28"/>
          <w:szCs w:val="28"/>
          <w:lang w:val="es-419"/>
        </w:rPr>
        <w:t>escándalo</w:t>
      </w:r>
      <w:r w:rsidRPr="001135D6">
        <w:rPr>
          <w:rFonts w:cstheme="minorHAnsi"/>
          <w:sz w:val="28"/>
          <w:szCs w:val="28"/>
          <w:lang w:val="es-419"/>
        </w:rPr>
        <w:t xml:space="preserve"> Modigliani; La isla de las tormentas; El hombre de San Petersburgo; Un mundo sin fin; Los pilares de la tierra; La </w:t>
      </w:r>
      <w:r w:rsidR="005A7E25" w:rsidRPr="001135D6">
        <w:rPr>
          <w:rFonts w:cstheme="minorHAnsi"/>
          <w:sz w:val="28"/>
          <w:szCs w:val="28"/>
          <w:lang w:val="es-419"/>
        </w:rPr>
        <w:t>caída</w:t>
      </w:r>
      <w:r w:rsidRPr="001135D6">
        <w:rPr>
          <w:rFonts w:cstheme="minorHAnsi"/>
          <w:sz w:val="28"/>
          <w:szCs w:val="28"/>
          <w:lang w:val="es-419"/>
        </w:rPr>
        <w:t xml:space="preserve"> de los gigantes; El invierno del mundo; Una columna de fuego; El umbral de la eternidad</w:t>
      </w:r>
    </w:p>
    <w:p w14:paraId="497B89F6" w14:textId="77777777" w:rsidR="00A67872" w:rsidRPr="001135D6" w:rsidRDefault="00A67872" w:rsidP="00A67872">
      <w:pPr>
        <w:spacing w:after="0" w:line="240" w:lineRule="auto"/>
        <w:rPr>
          <w:rFonts w:cstheme="minorHAnsi"/>
          <w:b/>
          <w:bCs/>
          <w:sz w:val="28"/>
          <w:szCs w:val="28"/>
          <w:lang w:val="es-419"/>
        </w:rPr>
      </w:pPr>
    </w:p>
    <w:p w14:paraId="46808C69" w14:textId="4DE2356E" w:rsidR="00A67872" w:rsidRPr="001135D6" w:rsidRDefault="00A67872" w:rsidP="00A67872">
      <w:pPr>
        <w:spacing w:after="0" w:line="240" w:lineRule="auto"/>
        <w:rPr>
          <w:rFonts w:cstheme="minorHAnsi"/>
          <w:sz w:val="28"/>
          <w:szCs w:val="28"/>
          <w:lang w:val="es-419"/>
        </w:rPr>
      </w:pPr>
      <w:r w:rsidRPr="00E14569">
        <w:rPr>
          <w:rFonts w:cstheme="minorHAnsi"/>
          <w:b/>
          <w:bCs/>
          <w:sz w:val="28"/>
          <w:szCs w:val="28"/>
          <w:lang w:val="es-419"/>
        </w:rPr>
        <w:t>S-MBC: Plinio Apuleyo Mendoza. FDB03971.</w:t>
      </w:r>
      <w:r w:rsidRPr="00E14569">
        <w:rPr>
          <w:rFonts w:cstheme="minorHAnsi"/>
          <w:sz w:val="28"/>
          <w:szCs w:val="28"/>
          <w:lang w:val="es-419"/>
        </w:rPr>
        <w:t xml:space="preserve"> </w:t>
      </w:r>
      <w:r w:rsidRPr="001135D6">
        <w:rPr>
          <w:rFonts w:cstheme="minorHAnsi"/>
          <w:sz w:val="28"/>
          <w:szCs w:val="28"/>
          <w:lang w:val="es-419"/>
        </w:rPr>
        <w:t>El olor de la guayaba: conversaciones; Manual del p</w:t>
      </w:r>
      <w:r w:rsidR="00847DA4" w:rsidRPr="001135D6">
        <w:rPr>
          <w:rFonts w:cstheme="minorHAnsi"/>
          <w:sz w:val="28"/>
          <w:szCs w:val="28"/>
          <w:lang w:val="es-419"/>
        </w:rPr>
        <w:t xml:space="preserve">erfecto idiota latinoamericano; </w:t>
      </w:r>
      <w:r w:rsidRPr="001135D6">
        <w:rPr>
          <w:rFonts w:cstheme="minorHAnsi"/>
          <w:sz w:val="28"/>
          <w:szCs w:val="28"/>
          <w:lang w:val="es-419"/>
        </w:rPr>
        <w:t>El regreso del idiota; Ultimas noticias del nuevo idiota iberoamericano</w:t>
      </w:r>
    </w:p>
    <w:p w14:paraId="7AA58C98" w14:textId="77777777" w:rsidR="00A67872" w:rsidRPr="00E14569" w:rsidRDefault="00A67872" w:rsidP="00A67872">
      <w:pPr>
        <w:spacing w:after="0" w:line="240" w:lineRule="auto"/>
        <w:rPr>
          <w:rFonts w:cstheme="minorHAnsi"/>
          <w:b/>
          <w:bCs/>
          <w:sz w:val="28"/>
          <w:szCs w:val="28"/>
          <w:lang w:val="es-419"/>
        </w:rPr>
      </w:pPr>
    </w:p>
    <w:p w14:paraId="4C97647F" w14:textId="7BD3E2B6" w:rsidR="00A67872" w:rsidRPr="00E14569" w:rsidRDefault="00A67872" w:rsidP="00A67872">
      <w:pPr>
        <w:spacing w:after="0" w:line="240" w:lineRule="auto"/>
        <w:rPr>
          <w:rFonts w:cstheme="minorHAnsi"/>
          <w:i/>
          <w:iCs/>
          <w:sz w:val="28"/>
          <w:szCs w:val="28"/>
          <w:lang w:val="es-419"/>
        </w:rPr>
      </w:pPr>
      <w:r w:rsidRPr="00E14569">
        <w:rPr>
          <w:rFonts w:cstheme="minorHAnsi"/>
          <w:b/>
          <w:bCs/>
          <w:sz w:val="28"/>
          <w:szCs w:val="28"/>
          <w:lang w:val="es-419"/>
        </w:rPr>
        <w:t xml:space="preserve">S-MBC: Arturo </w:t>
      </w:r>
      <w:r w:rsidR="008E28A9" w:rsidRPr="00E14569">
        <w:rPr>
          <w:rFonts w:cstheme="minorHAnsi"/>
          <w:b/>
          <w:bCs/>
          <w:sz w:val="28"/>
          <w:szCs w:val="28"/>
          <w:lang w:val="es-419"/>
        </w:rPr>
        <w:t>Pérez</w:t>
      </w:r>
      <w:r w:rsidRPr="00E14569">
        <w:rPr>
          <w:rFonts w:cstheme="minorHAnsi"/>
          <w:b/>
          <w:bCs/>
          <w:sz w:val="28"/>
          <w:szCs w:val="28"/>
          <w:lang w:val="es-419"/>
        </w:rPr>
        <w:t>-Reverte. FDB03972.</w:t>
      </w:r>
      <w:r w:rsidRPr="00E14569">
        <w:rPr>
          <w:rFonts w:cstheme="minorHAnsi"/>
          <w:sz w:val="28"/>
          <w:szCs w:val="28"/>
          <w:lang w:val="es-419"/>
        </w:rPr>
        <w:t xml:space="preserve"> </w:t>
      </w:r>
      <w:r w:rsidRPr="001135D6">
        <w:rPr>
          <w:rFonts w:cstheme="minorHAnsi"/>
          <w:sz w:val="28"/>
          <w:szCs w:val="28"/>
          <w:lang w:val="es-419"/>
        </w:rPr>
        <w:t xml:space="preserve">El maestro de esgrima; La Tabla de Flandes; El club Dumas; El sol de Breda; El oro del rey; La reina del sur; El caballero del </w:t>
      </w:r>
      <w:r w:rsidR="005A7E25" w:rsidRPr="001135D6">
        <w:rPr>
          <w:rFonts w:cstheme="minorHAnsi"/>
          <w:sz w:val="28"/>
          <w:szCs w:val="28"/>
          <w:lang w:val="es-419"/>
        </w:rPr>
        <w:t>jubón</w:t>
      </w:r>
      <w:r w:rsidRPr="001135D6">
        <w:rPr>
          <w:rFonts w:cstheme="minorHAnsi"/>
          <w:sz w:val="28"/>
          <w:szCs w:val="28"/>
          <w:lang w:val="es-419"/>
        </w:rPr>
        <w:t xml:space="preserve"> Amarillo; Limpieza de sangre; Cabo Trafalgar: un relato naval; El </w:t>
      </w:r>
      <w:r w:rsidR="005A7E25" w:rsidRPr="001135D6">
        <w:rPr>
          <w:rFonts w:cstheme="minorHAnsi"/>
          <w:sz w:val="28"/>
          <w:szCs w:val="28"/>
          <w:lang w:val="es-419"/>
        </w:rPr>
        <w:t>húsar</w:t>
      </w:r>
      <w:r w:rsidRPr="001135D6">
        <w:rPr>
          <w:rFonts w:cstheme="minorHAnsi"/>
          <w:sz w:val="28"/>
          <w:szCs w:val="28"/>
          <w:lang w:val="es-419"/>
        </w:rPr>
        <w:t>; Corsarios de Levante: las aventuras del</w:t>
      </w:r>
      <w:r w:rsidRPr="00E14569">
        <w:rPr>
          <w:rFonts w:cstheme="minorHAnsi"/>
          <w:i/>
          <w:iCs/>
          <w:sz w:val="28"/>
          <w:szCs w:val="28"/>
          <w:lang w:val="es-419"/>
        </w:rPr>
        <w:t xml:space="preserve"> </w:t>
      </w:r>
      <w:r w:rsidR="008E28A9" w:rsidRPr="001135D6">
        <w:rPr>
          <w:rFonts w:cstheme="minorHAnsi"/>
          <w:sz w:val="28"/>
          <w:szCs w:val="28"/>
          <w:lang w:val="es-419"/>
        </w:rPr>
        <w:t>capitán</w:t>
      </w:r>
      <w:r w:rsidRPr="001135D6">
        <w:rPr>
          <w:rFonts w:cstheme="minorHAnsi"/>
          <w:sz w:val="28"/>
          <w:szCs w:val="28"/>
          <w:lang w:val="es-419"/>
        </w:rPr>
        <w:t xml:space="preserve"> Alatriste; El asedio; El tango de la guardia vieja; El francotirador paciente; Hombres Buenos; Falco; Eva; Los perros duros no bailan; Una historia de </w:t>
      </w:r>
      <w:r w:rsidR="005A7E25" w:rsidRPr="001135D6">
        <w:rPr>
          <w:rFonts w:cstheme="minorHAnsi"/>
          <w:sz w:val="28"/>
          <w:szCs w:val="28"/>
          <w:lang w:val="es-419"/>
        </w:rPr>
        <w:t>España</w:t>
      </w:r>
    </w:p>
    <w:p w14:paraId="3F4DB45C" w14:textId="77777777" w:rsidR="00A67872" w:rsidRPr="00E14569" w:rsidRDefault="00A67872" w:rsidP="00A67872">
      <w:pPr>
        <w:spacing w:after="0" w:line="240" w:lineRule="auto"/>
        <w:rPr>
          <w:rFonts w:cstheme="minorHAnsi"/>
          <w:b/>
          <w:bCs/>
          <w:sz w:val="28"/>
          <w:szCs w:val="28"/>
          <w:lang w:val="es-419"/>
        </w:rPr>
      </w:pPr>
    </w:p>
    <w:p w14:paraId="7FD76DBD" w14:textId="4175A8EF" w:rsidR="00243D8D" w:rsidRPr="00243D8D" w:rsidRDefault="00A67872" w:rsidP="00243D8D">
      <w:pPr>
        <w:spacing w:after="0" w:line="240" w:lineRule="auto"/>
        <w:rPr>
          <w:rFonts w:cstheme="minorHAnsi"/>
          <w:sz w:val="28"/>
          <w:szCs w:val="28"/>
          <w:lang w:val="es-419"/>
        </w:rPr>
      </w:pPr>
      <w:r w:rsidRPr="00E14569">
        <w:rPr>
          <w:rFonts w:cstheme="minorHAnsi"/>
          <w:b/>
          <w:bCs/>
          <w:sz w:val="28"/>
          <w:szCs w:val="28"/>
          <w:lang w:val="es-419"/>
        </w:rPr>
        <w:t xml:space="preserve">S-MBC: </w:t>
      </w:r>
      <w:r w:rsidR="00775316" w:rsidRPr="00E14569">
        <w:rPr>
          <w:rFonts w:cstheme="minorHAnsi"/>
          <w:b/>
          <w:bCs/>
          <w:sz w:val="28"/>
          <w:szCs w:val="28"/>
          <w:lang w:val="es-419"/>
        </w:rPr>
        <w:t xml:space="preserve">Mario </w:t>
      </w:r>
      <w:r w:rsidRPr="00E14569">
        <w:rPr>
          <w:rFonts w:cstheme="minorHAnsi"/>
          <w:b/>
          <w:bCs/>
          <w:sz w:val="28"/>
          <w:szCs w:val="28"/>
          <w:lang w:val="es-419"/>
        </w:rPr>
        <w:t>Vargas Llosa. FDB03973.</w:t>
      </w:r>
      <w:r w:rsidRPr="00E14569">
        <w:rPr>
          <w:rFonts w:cstheme="minorHAnsi"/>
          <w:sz w:val="28"/>
          <w:szCs w:val="28"/>
          <w:lang w:val="es-419"/>
        </w:rPr>
        <w:t xml:space="preserve"> </w:t>
      </w:r>
      <w:r w:rsidR="00243D8D" w:rsidRPr="00243D8D">
        <w:rPr>
          <w:rFonts w:cstheme="minorHAnsi"/>
          <w:sz w:val="28"/>
          <w:szCs w:val="28"/>
          <w:lang w:val="es-419"/>
        </w:rPr>
        <w:t>Los jefes</w:t>
      </w:r>
      <w:r w:rsidR="00243D8D">
        <w:rPr>
          <w:rFonts w:cstheme="minorHAnsi"/>
          <w:sz w:val="28"/>
          <w:szCs w:val="28"/>
          <w:lang w:val="es-419"/>
        </w:rPr>
        <w:t>;</w:t>
      </w:r>
      <w:r w:rsidR="00B9535E">
        <w:rPr>
          <w:rFonts w:cstheme="minorHAnsi"/>
          <w:sz w:val="28"/>
          <w:szCs w:val="28"/>
          <w:lang w:val="es-419"/>
        </w:rPr>
        <w:t xml:space="preserve"> </w:t>
      </w:r>
      <w:r w:rsidR="00243D8D" w:rsidRPr="00243D8D">
        <w:rPr>
          <w:rFonts w:cstheme="minorHAnsi"/>
          <w:sz w:val="28"/>
          <w:szCs w:val="28"/>
          <w:lang w:val="es-419"/>
        </w:rPr>
        <w:t>La ciudad y los perros</w:t>
      </w:r>
      <w:r w:rsidR="00243D8D">
        <w:rPr>
          <w:rFonts w:cstheme="minorHAnsi"/>
          <w:sz w:val="28"/>
          <w:szCs w:val="28"/>
          <w:lang w:val="es-419"/>
        </w:rPr>
        <w:t xml:space="preserve">; </w:t>
      </w:r>
      <w:r w:rsidR="00243D8D" w:rsidRPr="00243D8D">
        <w:rPr>
          <w:rFonts w:cstheme="minorHAnsi"/>
          <w:sz w:val="28"/>
          <w:szCs w:val="28"/>
          <w:lang w:val="es-419"/>
        </w:rPr>
        <w:t>La casa verde</w:t>
      </w:r>
    </w:p>
    <w:p w14:paraId="2EF65154" w14:textId="113033DF" w:rsidR="00243D8D" w:rsidRPr="00243D8D" w:rsidRDefault="00775316" w:rsidP="00243D8D">
      <w:pPr>
        <w:spacing w:after="0" w:line="240" w:lineRule="auto"/>
        <w:rPr>
          <w:rFonts w:cstheme="minorHAnsi"/>
          <w:sz w:val="28"/>
          <w:szCs w:val="28"/>
          <w:lang w:val="es-419"/>
        </w:rPr>
      </w:pPr>
      <w:r w:rsidRPr="00243D8D">
        <w:rPr>
          <w:rFonts w:cstheme="minorHAnsi"/>
          <w:sz w:val="28"/>
          <w:szCs w:val="28"/>
          <w:lang w:val="es-419"/>
        </w:rPr>
        <w:t>Conversación</w:t>
      </w:r>
      <w:r w:rsidR="00243D8D" w:rsidRPr="00243D8D">
        <w:rPr>
          <w:rFonts w:cstheme="minorHAnsi"/>
          <w:sz w:val="28"/>
          <w:szCs w:val="28"/>
          <w:lang w:val="es-419"/>
        </w:rPr>
        <w:t xml:space="preserve"> en la catedral</w:t>
      </w:r>
      <w:r w:rsidR="00243D8D">
        <w:rPr>
          <w:rFonts w:cstheme="minorHAnsi"/>
          <w:sz w:val="28"/>
          <w:szCs w:val="28"/>
          <w:lang w:val="es-419"/>
        </w:rPr>
        <w:t xml:space="preserve">; </w:t>
      </w:r>
      <w:r w:rsidR="00243D8D" w:rsidRPr="00243D8D">
        <w:rPr>
          <w:rFonts w:cstheme="minorHAnsi"/>
          <w:sz w:val="28"/>
          <w:szCs w:val="28"/>
          <w:lang w:val="es-419"/>
        </w:rPr>
        <w:t xml:space="preserve">La </w:t>
      </w:r>
      <w:r w:rsidRPr="00243D8D">
        <w:rPr>
          <w:rFonts w:cstheme="minorHAnsi"/>
          <w:sz w:val="28"/>
          <w:szCs w:val="28"/>
          <w:lang w:val="es-419"/>
        </w:rPr>
        <w:t>tía</w:t>
      </w:r>
      <w:r w:rsidR="00243D8D" w:rsidRPr="00243D8D">
        <w:rPr>
          <w:rFonts w:cstheme="minorHAnsi"/>
          <w:sz w:val="28"/>
          <w:szCs w:val="28"/>
          <w:lang w:val="es-419"/>
        </w:rPr>
        <w:t xml:space="preserve"> Julia y el escribidor</w:t>
      </w:r>
      <w:r w:rsidR="00243D8D">
        <w:rPr>
          <w:rFonts w:cstheme="minorHAnsi"/>
          <w:sz w:val="28"/>
          <w:szCs w:val="28"/>
          <w:lang w:val="es-419"/>
        </w:rPr>
        <w:t xml:space="preserve">; </w:t>
      </w:r>
      <w:r w:rsidR="00243D8D" w:rsidRPr="00243D8D">
        <w:rPr>
          <w:rFonts w:cstheme="minorHAnsi"/>
          <w:sz w:val="28"/>
          <w:szCs w:val="28"/>
          <w:lang w:val="es-419"/>
        </w:rPr>
        <w:t xml:space="preserve">La guerra del fin del mundo: </w:t>
      </w:r>
      <w:r w:rsidRPr="00243D8D">
        <w:rPr>
          <w:rFonts w:cstheme="minorHAnsi"/>
          <w:sz w:val="28"/>
          <w:szCs w:val="28"/>
          <w:lang w:val="es-419"/>
        </w:rPr>
        <w:t>edición</w:t>
      </w:r>
      <w:r w:rsidR="00243D8D" w:rsidRPr="00243D8D">
        <w:rPr>
          <w:rFonts w:cstheme="minorHAnsi"/>
          <w:sz w:val="28"/>
          <w:szCs w:val="28"/>
          <w:lang w:val="es-419"/>
        </w:rPr>
        <w:t xml:space="preserve"> definitiva</w:t>
      </w:r>
      <w:r w:rsidR="00243D8D">
        <w:rPr>
          <w:rFonts w:cstheme="minorHAnsi"/>
          <w:sz w:val="28"/>
          <w:szCs w:val="28"/>
          <w:lang w:val="es-419"/>
        </w:rPr>
        <w:t xml:space="preserve">; </w:t>
      </w:r>
      <w:r w:rsidR="00243D8D" w:rsidRPr="00243D8D">
        <w:rPr>
          <w:rFonts w:cstheme="minorHAnsi"/>
          <w:sz w:val="28"/>
          <w:szCs w:val="28"/>
          <w:lang w:val="es-419"/>
        </w:rPr>
        <w:t>Elogio de la madrasta</w:t>
      </w:r>
      <w:r w:rsidR="00243D8D">
        <w:rPr>
          <w:rFonts w:cstheme="minorHAnsi"/>
          <w:sz w:val="28"/>
          <w:szCs w:val="28"/>
          <w:lang w:val="es-419"/>
        </w:rPr>
        <w:t xml:space="preserve">; </w:t>
      </w:r>
      <w:r w:rsidR="00243D8D" w:rsidRPr="00243D8D">
        <w:rPr>
          <w:rFonts w:cstheme="minorHAnsi"/>
          <w:sz w:val="28"/>
          <w:szCs w:val="28"/>
          <w:lang w:val="es-419"/>
        </w:rPr>
        <w:t>Lituma en los Andes</w:t>
      </w:r>
      <w:r w:rsidR="00243D8D">
        <w:rPr>
          <w:rFonts w:cstheme="minorHAnsi"/>
          <w:sz w:val="28"/>
          <w:szCs w:val="28"/>
          <w:lang w:val="es-419"/>
        </w:rPr>
        <w:t xml:space="preserve">; </w:t>
      </w:r>
      <w:r w:rsidR="00243D8D" w:rsidRPr="00243D8D">
        <w:rPr>
          <w:rFonts w:cstheme="minorHAnsi"/>
          <w:sz w:val="28"/>
          <w:szCs w:val="28"/>
          <w:lang w:val="es-419"/>
        </w:rPr>
        <w:t>Los cuadernos de don Rigoberto</w:t>
      </w:r>
    </w:p>
    <w:p w14:paraId="6917EC9D" w14:textId="4026B3F7" w:rsidR="00797F7C" w:rsidRPr="00053914" w:rsidRDefault="00243D8D" w:rsidP="000E1312">
      <w:pPr>
        <w:spacing w:after="0" w:line="240" w:lineRule="auto"/>
        <w:rPr>
          <w:rFonts w:cstheme="minorHAnsi"/>
          <w:b/>
          <w:sz w:val="38"/>
          <w:szCs w:val="38"/>
          <w:lang w:val="es-419"/>
        </w:rPr>
      </w:pPr>
      <w:r w:rsidRPr="00243D8D">
        <w:rPr>
          <w:rFonts w:cstheme="minorHAnsi"/>
          <w:sz w:val="28"/>
          <w:szCs w:val="28"/>
          <w:lang w:val="es-419"/>
        </w:rPr>
        <w:t>La fiesta del Chivo</w:t>
      </w:r>
      <w:r>
        <w:rPr>
          <w:rFonts w:cstheme="minorHAnsi"/>
          <w:sz w:val="28"/>
          <w:szCs w:val="28"/>
          <w:lang w:val="es-419"/>
        </w:rPr>
        <w:t xml:space="preserve">; </w:t>
      </w:r>
      <w:r w:rsidR="00A67872" w:rsidRPr="001135D6">
        <w:rPr>
          <w:rFonts w:cstheme="minorHAnsi"/>
          <w:sz w:val="28"/>
          <w:szCs w:val="28"/>
          <w:lang w:val="es-419"/>
        </w:rPr>
        <w:t xml:space="preserve">El </w:t>
      </w:r>
      <w:r w:rsidR="005A7E25" w:rsidRPr="001135D6">
        <w:rPr>
          <w:rFonts w:cstheme="minorHAnsi"/>
          <w:sz w:val="28"/>
          <w:szCs w:val="28"/>
          <w:lang w:val="es-419"/>
        </w:rPr>
        <w:t>paraíso</w:t>
      </w:r>
      <w:r w:rsidR="00A67872" w:rsidRPr="001135D6">
        <w:rPr>
          <w:rFonts w:cstheme="minorHAnsi"/>
          <w:sz w:val="28"/>
          <w:szCs w:val="28"/>
          <w:lang w:val="es-419"/>
        </w:rPr>
        <w:t xml:space="preserve"> en la otra esquina; Travesuras de la niña mala; Sables y utopías: visiones de América Latina; El hablador; El </w:t>
      </w:r>
      <w:r w:rsidR="005A7E25" w:rsidRPr="001135D6">
        <w:rPr>
          <w:rFonts w:cstheme="minorHAnsi"/>
          <w:sz w:val="28"/>
          <w:szCs w:val="28"/>
          <w:lang w:val="es-419"/>
        </w:rPr>
        <w:t>sueño</w:t>
      </w:r>
      <w:r w:rsidR="00A67872" w:rsidRPr="001135D6">
        <w:rPr>
          <w:rFonts w:cstheme="minorHAnsi"/>
          <w:sz w:val="28"/>
          <w:szCs w:val="28"/>
          <w:lang w:val="es-419"/>
        </w:rPr>
        <w:t xml:space="preserve"> del celta; Cartas a un joven novelista; La civilización del </w:t>
      </w:r>
      <w:r w:rsidR="008E28A9" w:rsidRPr="001135D6">
        <w:rPr>
          <w:rFonts w:cstheme="minorHAnsi"/>
          <w:sz w:val="28"/>
          <w:szCs w:val="28"/>
          <w:lang w:val="es-419"/>
        </w:rPr>
        <w:t>espectáculo</w:t>
      </w:r>
      <w:r w:rsidR="00A67872" w:rsidRPr="001135D6">
        <w:rPr>
          <w:rFonts w:cstheme="minorHAnsi"/>
          <w:sz w:val="28"/>
          <w:szCs w:val="28"/>
          <w:lang w:val="es-419"/>
        </w:rPr>
        <w:t xml:space="preserve">; El </w:t>
      </w:r>
      <w:r w:rsidR="008E28A9" w:rsidRPr="001135D6">
        <w:rPr>
          <w:rFonts w:cstheme="minorHAnsi"/>
          <w:sz w:val="28"/>
          <w:szCs w:val="28"/>
          <w:lang w:val="es-419"/>
        </w:rPr>
        <w:t>héroe</w:t>
      </w:r>
      <w:r w:rsidR="00A67872" w:rsidRPr="001135D6">
        <w:rPr>
          <w:rFonts w:cstheme="minorHAnsi"/>
          <w:sz w:val="28"/>
          <w:szCs w:val="28"/>
          <w:lang w:val="es-419"/>
        </w:rPr>
        <w:t xml:space="preserve"> </w:t>
      </w:r>
      <w:r w:rsidR="008E28A9" w:rsidRPr="001135D6">
        <w:rPr>
          <w:rFonts w:cstheme="minorHAnsi"/>
          <w:sz w:val="28"/>
          <w:szCs w:val="28"/>
          <w:lang w:val="es-419"/>
        </w:rPr>
        <w:t>discreto</w:t>
      </w:r>
      <w:r w:rsidR="00A67872" w:rsidRPr="001135D6">
        <w:rPr>
          <w:rFonts w:cstheme="minorHAnsi"/>
          <w:sz w:val="28"/>
          <w:szCs w:val="28"/>
          <w:lang w:val="es-419"/>
        </w:rPr>
        <w:t>; La literatura es mi venganza; Cinco esquinas; La llamada de la tribu</w:t>
      </w:r>
    </w:p>
    <w:p w14:paraId="55DD281D" w14:textId="77777777" w:rsidR="00797F7C" w:rsidRPr="00053914" w:rsidRDefault="00797F7C" w:rsidP="00797F7C">
      <w:pPr>
        <w:spacing w:after="0" w:line="240" w:lineRule="auto"/>
        <w:jc w:val="center"/>
        <w:rPr>
          <w:rFonts w:cstheme="minorHAnsi"/>
          <w:b/>
          <w:sz w:val="38"/>
          <w:szCs w:val="38"/>
          <w:lang w:val="es-419"/>
        </w:rPr>
      </w:pPr>
    </w:p>
    <w:p w14:paraId="5493D43C" w14:textId="77777777" w:rsidR="007F08BA" w:rsidRDefault="007F08BA" w:rsidP="00775316">
      <w:pPr>
        <w:pStyle w:val="NoSpacing"/>
        <w:rPr>
          <w:rFonts w:asciiTheme="minorHAnsi" w:hAnsiTheme="minorHAnsi" w:cstheme="minorHAnsi"/>
          <w:color w:val="000000" w:themeColor="text1"/>
          <w:sz w:val="36"/>
          <w:szCs w:val="36"/>
          <w:lang w:val="es-419"/>
        </w:rPr>
      </w:pPr>
    </w:p>
    <w:p w14:paraId="699EF659" w14:textId="77777777" w:rsidR="007F08BA" w:rsidRDefault="007F08BA" w:rsidP="00775316">
      <w:pPr>
        <w:pStyle w:val="NoSpacing"/>
        <w:rPr>
          <w:rFonts w:asciiTheme="minorHAnsi" w:hAnsiTheme="minorHAnsi" w:cstheme="minorHAnsi"/>
          <w:color w:val="000000" w:themeColor="text1"/>
          <w:sz w:val="36"/>
          <w:szCs w:val="36"/>
          <w:lang w:val="es-419"/>
        </w:rPr>
      </w:pPr>
    </w:p>
    <w:p w14:paraId="2CA7E2B0" w14:textId="77777777" w:rsidR="007F08BA" w:rsidRDefault="007F08BA" w:rsidP="00775316">
      <w:pPr>
        <w:pStyle w:val="NoSpacing"/>
        <w:rPr>
          <w:rFonts w:asciiTheme="minorHAnsi" w:hAnsiTheme="minorHAnsi" w:cstheme="minorHAnsi"/>
          <w:color w:val="000000" w:themeColor="text1"/>
          <w:sz w:val="36"/>
          <w:szCs w:val="36"/>
          <w:lang w:val="es-419"/>
        </w:rPr>
      </w:pPr>
    </w:p>
    <w:p w14:paraId="6A1D8FE0" w14:textId="77777777" w:rsidR="007F08BA" w:rsidRDefault="007F08BA" w:rsidP="00775316">
      <w:pPr>
        <w:pStyle w:val="NoSpacing"/>
        <w:rPr>
          <w:rFonts w:asciiTheme="minorHAnsi" w:hAnsiTheme="minorHAnsi" w:cstheme="minorHAnsi"/>
          <w:color w:val="000000" w:themeColor="text1"/>
          <w:sz w:val="36"/>
          <w:szCs w:val="36"/>
          <w:lang w:val="es-419"/>
        </w:rPr>
      </w:pPr>
    </w:p>
    <w:p w14:paraId="39C36EC8" w14:textId="77777777" w:rsidR="007F08BA" w:rsidRDefault="007F08BA" w:rsidP="00775316">
      <w:pPr>
        <w:pStyle w:val="NoSpacing"/>
        <w:rPr>
          <w:rFonts w:asciiTheme="minorHAnsi" w:hAnsiTheme="minorHAnsi" w:cstheme="minorHAnsi"/>
          <w:color w:val="000000" w:themeColor="text1"/>
          <w:sz w:val="36"/>
          <w:szCs w:val="36"/>
          <w:lang w:val="es-419"/>
        </w:rPr>
      </w:pPr>
    </w:p>
    <w:p w14:paraId="0A33B9CB" w14:textId="77777777" w:rsidR="007F08BA" w:rsidRDefault="007F08BA" w:rsidP="00775316">
      <w:pPr>
        <w:pStyle w:val="NoSpacing"/>
        <w:rPr>
          <w:rFonts w:asciiTheme="minorHAnsi" w:hAnsiTheme="minorHAnsi" w:cstheme="minorHAnsi"/>
          <w:color w:val="000000" w:themeColor="text1"/>
          <w:sz w:val="36"/>
          <w:szCs w:val="36"/>
          <w:lang w:val="es-419"/>
        </w:rPr>
      </w:pPr>
    </w:p>
    <w:p w14:paraId="1B6DCAA8" w14:textId="77777777" w:rsidR="007F08BA" w:rsidRDefault="007F08BA" w:rsidP="00775316">
      <w:pPr>
        <w:pStyle w:val="NoSpacing"/>
        <w:rPr>
          <w:rFonts w:asciiTheme="minorHAnsi" w:hAnsiTheme="minorHAnsi" w:cstheme="minorHAnsi"/>
          <w:color w:val="000000" w:themeColor="text1"/>
          <w:sz w:val="36"/>
          <w:szCs w:val="36"/>
          <w:lang w:val="es-419"/>
        </w:rPr>
      </w:pPr>
    </w:p>
    <w:p w14:paraId="6427CA85" w14:textId="77777777" w:rsidR="007F08BA" w:rsidRDefault="007F08BA" w:rsidP="00775316">
      <w:pPr>
        <w:pStyle w:val="NoSpacing"/>
        <w:rPr>
          <w:rFonts w:asciiTheme="minorHAnsi" w:hAnsiTheme="minorHAnsi" w:cstheme="minorHAnsi"/>
          <w:color w:val="000000" w:themeColor="text1"/>
          <w:sz w:val="36"/>
          <w:szCs w:val="36"/>
          <w:lang w:val="es-419"/>
        </w:rPr>
      </w:pPr>
    </w:p>
    <w:p w14:paraId="0D055277" w14:textId="77777777" w:rsidR="007F08BA" w:rsidRDefault="007F08BA" w:rsidP="00775316">
      <w:pPr>
        <w:pStyle w:val="NoSpacing"/>
        <w:rPr>
          <w:rFonts w:asciiTheme="minorHAnsi" w:hAnsiTheme="minorHAnsi" w:cstheme="minorHAnsi"/>
          <w:color w:val="000000" w:themeColor="text1"/>
          <w:sz w:val="36"/>
          <w:szCs w:val="36"/>
          <w:lang w:val="es-419"/>
        </w:rPr>
      </w:pPr>
    </w:p>
    <w:p w14:paraId="5351ADFA" w14:textId="77777777" w:rsidR="007F08BA" w:rsidRDefault="007F08BA" w:rsidP="00775316">
      <w:pPr>
        <w:pStyle w:val="NoSpacing"/>
        <w:rPr>
          <w:rFonts w:asciiTheme="minorHAnsi" w:hAnsiTheme="minorHAnsi" w:cstheme="minorHAnsi"/>
          <w:color w:val="000000" w:themeColor="text1"/>
          <w:sz w:val="36"/>
          <w:szCs w:val="36"/>
          <w:lang w:val="es-419"/>
        </w:rPr>
      </w:pPr>
    </w:p>
    <w:p w14:paraId="3E18D639" w14:textId="77777777" w:rsidR="007F08BA" w:rsidRDefault="007F08BA" w:rsidP="00775316">
      <w:pPr>
        <w:pStyle w:val="NoSpacing"/>
        <w:rPr>
          <w:rFonts w:asciiTheme="minorHAnsi" w:hAnsiTheme="minorHAnsi" w:cstheme="minorHAnsi"/>
          <w:color w:val="000000" w:themeColor="text1"/>
          <w:sz w:val="36"/>
          <w:szCs w:val="36"/>
          <w:lang w:val="es-419"/>
        </w:rPr>
      </w:pPr>
    </w:p>
    <w:p w14:paraId="60BBA0D7" w14:textId="77777777" w:rsidR="007F08BA" w:rsidRDefault="007F08BA" w:rsidP="00775316">
      <w:pPr>
        <w:pStyle w:val="NoSpacing"/>
        <w:rPr>
          <w:rFonts w:asciiTheme="minorHAnsi" w:hAnsiTheme="minorHAnsi" w:cstheme="minorHAnsi"/>
          <w:color w:val="000000" w:themeColor="text1"/>
          <w:sz w:val="36"/>
          <w:szCs w:val="36"/>
          <w:lang w:val="es-419"/>
        </w:rPr>
      </w:pPr>
    </w:p>
    <w:p w14:paraId="05081143" w14:textId="77777777" w:rsidR="007F08BA" w:rsidRDefault="007F08BA" w:rsidP="00775316">
      <w:pPr>
        <w:pStyle w:val="NoSpacing"/>
        <w:rPr>
          <w:rFonts w:asciiTheme="minorHAnsi" w:hAnsiTheme="minorHAnsi" w:cstheme="minorHAnsi"/>
          <w:color w:val="000000" w:themeColor="text1"/>
          <w:sz w:val="36"/>
          <w:szCs w:val="36"/>
          <w:lang w:val="es-419"/>
        </w:rPr>
      </w:pPr>
    </w:p>
    <w:p w14:paraId="6709407F" w14:textId="77777777" w:rsidR="007F08BA" w:rsidRDefault="007F08BA" w:rsidP="00775316">
      <w:pPr>
        <w:pStyle w:val="NoSpacing"/>
        <w:rPr>
          <w:rFonts w:asciiTheme="minorHAnsi" w:hAnsiTheme="minorHAnsi" w:cstheme="minorHAnsi"/>
          <w:color w:val="000000" w:themeColor="text1"/>
          <w:sz w:val="36"/>
          <w:szCs w:val="36"/>
          <w:lang w:val="es-419"/>
        </w:rPr>
      </w:pPr>
    </w:p>
    <w:p w14:paraId="2D98EF82" w14:textId="77777777" w:rsidR="007F08BA" w:rsidRDefault="007F08BA" w:rsidP="00775316">
      <w:pPr>
        <w:pStyle w:val="NoSpacing"/>
        <w:rPr>
          <w:rFonts w:asciiTheme="minorHAnsi" w:hAnsiTheme="minorHAnsi" w:cstheme="minorHAnsi"/>
          <w:color w:val="000000" w:themeColor="text1"/>
          <w:sz w:val="36"/>
          <w:szCs w:val="36"/>
          <w:lang w:val="es-419"/>
        </w:rPr>
      </w:pPr>
    </w:p>
    <w:p w14:paraId="476077F4" w14:textId="77777777" w:rsidR="007F08BA" w:rsidRDefault="007F08BA" w:rsidP="00775316">
      <w:pPr>
        <w:pStyle w:val="NoSpacing"/>
        <w:rPr>
          <w:rFonts w:asciiTheme="minorHAnsi" w:hAnsiTheme="minorHAnsi" w:cstheme="minorHAnsi"/>
          <w:color w:val="000000" w:themeColor="text1"/>
          <w:sz w:val="36"/>
          <w:szCs w:val="36"/>
          <w:lang w:val="es-419"/>
        </w:rPr>
      </w:pPr>
    </w:p>
    <w:p w14:paraId="5D8F6F8B" w14:textId="77777777" w:rsidR="007F08BA" w:rsidRDefault="007F08BA" w:rsidP="00775316">
      <w:pPr>
        <w:pStyle w:val="NoSpacing"/>
        <w:rPr>
          <w:rFonts w:asciiTheme="minorHAnsi" w:hAnsiTheme="minorHAnsi" w:cstheme="minorHAnsi"/>
          <w:color w:val="000000" w:themeColor="text1"/>
          <w:sz w:val="36"/>
          <w:szCs w:val="36"/>
          <w:lang w:val="es-419"/>
        </w:rPr>
      </w:pPr>
    </w:p>
    <w:p w14:paraId="2483F1D8" w14:textId="77777777" w:rsidR="007F08BA" w:rsidRDefault="007F08BA" w:rsidP="00775316">
      <w:pPr>
        <w:pStyle w:val="NoSpacing"/>
        <w:rPr>
          <w:rFonts w:asciiTheme="minorHAnsi" w:hAnsiTheme="minorHAnsi" w:cstheme="minorHAnsi"/>
          <w:color w:val="000000" w:themeColor="text1"/>
          <w:sz w:val="36"/>
          <w:szCs w:val="36"/>
          <w:lang w:val="es-419"/>
        </w:rPr>
      </w:pPr>
    </w:p>
    <w:p w14:paraId="109B2492" w14:textId="77777777" w:rsidR="007F08BA" w:rsidRDefault="007F08BA" w:rsidP="00775316">
      <w:pPr>
        <w:pStyle w:val="NoSpacing"/>
        <w:rPr>
          <w:rFonts w:asciiTheme="minorHAnsi" w:hAnsiTheme="minorHAnsi" w:cstheme="minorHAnsi"/>
          <w:color w:val="000000" w:themeColor="text1"/>
          <w:sz w:val="36"/>
          <w:szCs w:val="36"/>
          <w:lang w:val="es-419"/>
        </w:rPr>
      </w:pPr>
    </w:p>
    <w:p w14:paraId="07482A6C" w14:textId="77777777" w:rsidR="007F08BA" w:rsidRDefault="007F08BA" w:rsidP="00775316">
      <w:pPr>
        <w:pStyle w:val="NoSpacing"/>
        <w:rPr>
          <w:rFonts w:asciiTheme="minorHAnsi" w:hAnsiTheme="minorHAnsi" w:cstheme="minorHAnsi"/>
          <w:color w:val="000000" w:themeColor="text1"/>
          <w:sz w:val="36"/>
          <w:szCs w:val="36"/>
          <w:lang w:val="es-419"/>
        </w:rPr>
      </w:pPr>
    </w:p>
    <w:p w14:paraId="334514BC" w14:textId="77777777" w:rsidR="00797F7C" w:rsidRPr="001C28D4" w:rsidRDefault="00797F7C" w:rsidP="00797F7C">
      <w:pPr>
        <w:spacing w:after="0" w:line="240" w:lineRule="auto"/>
        <w:jc w:val="center"/>
        <w:rPr>
          <w:rStyle w:val="Hyperlink"/>
          <w:rFonts w:cstheme="minorHAnsi"/>
          <w:b/>
          <w:sz w:val="40"/>
          <w:szCs w:val="40"/>
          <w:lang w:val="es-419"/>
        </w:rPr>
      </w:pPr>
    </w:p>
    <w:p w14:paraId="7C392C9C" w14:textId="77777777" w:rsidR="00797F7C" w:rsidRPr="00C4339E" w:rsidRDefault="00797F7C" w:rsidP="00797F7C">
      <w:pPr>
        <w:spacing w:after="0"/>
        <w:rPr>
          <w:sz w:val="36"/>
          <w:szCs w:val="36"/>
        </w:rPr>
      </w:pPr>
      <w:r w:rsidRPr="00C4339E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856720" wp14:editId="0DD21EB4">
                <wp:simplePos x="0" y="0"/>
                <wp:positionH relativeFrom="margin">
                  <wp:posOffset>3705225</wp:posOffset>
                </wp:positionH>
                <wp:positionV relativeFrom="paragraph">
                  <wp:posOffset>0</wp:posOffset>
                </wp:positionV>
                <wp:extent cx="2663190" cy="664845"/>
                <wp:effectExtent l="0" t="0" r="22860" b="1651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37657" w14:textId="77777777" w:rsidR="00797F7C" w:rsidRDefault="00797F7C" w:rsidP="00797F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FREE MATTER FOR THE BLIND AND</w:t>
                            </w:r>
                          </w:p>
                          <w:p w14:paraId="4E7FC929" w14:textId="77777777" w:rsidR="00797F7C" w:rsidRDefault="00797F7C" w:rsidP="00797F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PHYSICALLY HANDICAPPED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85672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91.75pt;margin-top:0;width:209.7pt;height:52.3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lTJQIAAEg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FiekWJ&#10;YRpFehRDIO9gIPEMGeqtLzHwwWJoGNCBSqdqvb0H/t0TA5uOmZ24dQ76TrAGM5zGm9nF1RHHR5C6&#10;/wQNPsT2ARLQ0Dod6UNCCKKjUsezOjEZjofFYvF2ukQXR99inhezJF/Gyufb1vnwQYAmcVNRh+on&#10;dHa49yFmw8rnkPiYByWbrVQqGW5Xb5QjB4adsk1fKuBFmDKkr+hyXsxHAv4KkafvTxBaBmx5JXVF&#10;r89BrIy0vTdNasjApBr3mLIyJx4jdSOJYaiHky41NEdk1MHY2jiKuOnA/aSkx7auqP+xZ05Qoj4a&#10;VGU5nSFtJCRjNr8q0HCXnvrSwwxHqIoGSsbtJqTZSYTZW1RvKxOxUeYxk1Ou2K6J79NoxXm4tFPU&#10;rx/A+gkAAP//AwBQSwMEFAAGAAgAAAAhAPudSJfdAAAACQEAAA8AAABkcnMvZG93bnJldi54bWxM&#10;j81uwjAQhO+V+g7WVuoFFbvQ8BPioBaJU08EejfxkkSN16ltILx9nRPcdjSj2W+ydW9adkHnG0sS&#10;3scCGFJpdUOVhMN++7YA5oMirVpLKOGGHtb581OmUm2vtMNLESoWS8inSkIdQpdy7ssajfJj2yFF&#10;72SdUSFKV3Ht1DWWm5ZPhJhxoxqKH2rV4abG8rc4Gwmzv2I6+v7RI9rdtl+uNIneHBIpX1/6zxWw&#10;gH24h2HAj+iQR6ajPZP2rJWQLKZJjEqIiwZbiMkS2HG4PubA84w/Lsj/AQAA//8DAFBLAQItABQA&#10;BgAIAAAAIQC2gziS/gAAAOEBAAATAAAAAAAAAAAAAAAAAAAAAABbQ29udGVudF9UeXBlc10ueG1s&#10;UEsBAi0AFAAGAAgAAAAhADj9If/WAAAAlAEAAAsAAAAAAAAAAAAAAAAALwEAAF9yZWxzLy5yZWxz&#10;UEsBAi0AFAAGAAgAAAAhAEihiVMlAgAASAQAAA4AAAAAAAAAAAAAAAAALgIAAGRycy9lMm9Eb2Mu&#10;eG1sUEsBAi0AFAAGAAgAAAAhAPudSJfdAAAACQEAAA8AAAAAAAAAAAAAAAAAfwQAAGRycy9kb3du&#10;cmV2LnhtbFBLBQYAAAAABAAEAPMAAACJBQAAAAA=&#10;">
                <v:textbox style="mso-fit-shape-to-text:t">
                  <w:txbxContent>
                    <w:p w14:paraId="3F237657" w14:textId="77777777" w:rsidR="00797F7C" w:rsidRDefault="00797F7C" w:rsidP="00797F7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FREE MATTER FOR THE BLIND AND</w:t>
                      </w:r>
                    </w:p>
                    <w:p w14:paraId="4E7FC929" w14:textId="77777777" w:rsidR="00797F7C" w:rsidRDefault="00797F7C" w:rsidP="00797F7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PHYSICALLY HANDICAPPED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C28D4">
        <w:rPr>
          <w:rFonts w:cstheme="minorHAnsi"/>
          <w:sz w:val="36"/>
          <w:szCs w:val="36"/>
          <w:lang w:val="es-419"/>
        </w:rPr>
        <w:t xml:space="preserve">FL Braille and </w:t>
      </w:r>
      <w:r w:rsidRPr="00C4339E">
        <w:rPr>
          <w:rFonts w:cstheme="minorHAnsi"/>
          <w:sz w:val="36"/>
          <w:szCs w:val="36"/>
        </w:rPr>
        <w:t>Talking Books</w:t>
      </w:r>
    </w:p>
    <w:p w14:paraId="38716558" w14:textId="77777777" w:rsidR="00797F7C" w:rsidRPr="00C4339E" w:rsidRDefault="00797F7C" w:rsidP="00797F7C">
      <w:pPr>
        <w:spacing w:after="0"/>
        <w:rPr>
          <w:rFonts w:cstheme="minorHAnsi"/>
          <w:sz w:val="36"/>
          <w:szCs w:val="36"/>
        </w:rPr>
      </w:pPr>
      <w:r w:rsidRPr="00C4339E">
        <w:rPr>
          <w:rFonts w:cstheme="minorHAnsi"/>
          <w:sz w:val="36"/>
          <w:szCs w:val="36"/>
        </w:rPr>
        <w:t>421 Platt St.</w:t>
      </w:r>
    </w:p>
    <w:p w14:paraId="7149A06E" w14:textId="598B1FCA" w:rsidR="00797F7C" w:rsidRDefault="00797F7C" w:rsidP="00903230">
      <w:pPr>
        <w:spacing w:after="0"/>
        <w:rPr>
          <w:rFonts w:cstheme="minorHAnsi"/>
          <w:sz w:val="36"/>
          <w:szCs w:val="36"/>
        </w:rPr>
      </w:pPr>
      <w:r w:rsidRPr="00C4339E">
        <w:rPr>
          <w:rFonts w:cstheme="minorHAnsi"/>
          <w:sz w:val="36"/>
          <w:szCs w:val="36"/>
        </w:rPr>
        <w:t>Daytona Beach, FL 32114</w:t>
      </w:r>
    </w:p>
    <w:p w14:paraId="1C727EA8" w14:textId="6F71BAE3" w:rsidR="007F08BA" w:rsidRDefault="007F08BA" w:rsidP="00903230">
      <w:pPr>
        <w:spacing w:after="0"/>
        <w:rPr>
          <w:rFonts w:cstheme="minorHAnsi"/>
          <w:sz w:val="36"/>
          <w:szCs w:val="36"/>
        </w:rPr>
      </w:pPr>
    </w:p>
    <w:p w14:paraId="791B77B8" w14:textId="0682AA5E" w:rsidR="007F08BA" w:rsidRDefault="007F08BA" w:rsidP="00903230">
      <w:pPr>
        <w:spacing w:after="0"/>
        <w:rPr>
          <w:rFonts w:cstheme="minorHAnsi"/>
          <w:sz w:val="36"/>
          <w:szCs w:val="36"/>
        </w:rPr>
      </w:pPr>
    </w:p>
    <w:p w14:paraId="5DCE7A17" w14:textId="0A0026DD" w:rsidR="00F43366" w:rsidRDefault="00F43366" w:rsidP="00903230">
      <w:pPr>
        <w:spacing w:after="0"/>
        <w:rPr>
          <w:rFonts w:cstheme="minorHAnsi"/>
          <w:sz w:val="36"/>
          <w:szCs w:val="36"/>
        </w:rPr>
      </w:pPr>
    </w:p>
    <w:p w14:paraId="42DFA30F" w14:textId="187F47D3" w:rsidR="00F43366" w:rsidRDefault="00F43366" w:rsidP="00903230">
      <w:pPr>
        <w:spacing w:after="0"/>
        <w:rPr>
          <w:rFonts w:cstheme="minorHAnsi"/>
          <w:sz w:val="36"/>
          <w:szCs w:val="36"/>
        </w:rPr>
      </w:pPr>
    </w:p>
    <w:p w14:paraId="65F3272B" w14:textId="3C327B55" w:rsidR="00F43366" w:rsidRDefault="00F43366" w:rsidP="00903230">
      <w:pPr>
        <w:spacing w:after="0"/>
        <w:rPr>
          <w:rFonts w:cstheme="minorHAnsi"/>
          <w:sz w:val="36"/>
          <w:szCs w:val="36"/>
        </w:rPr>
      </w:pPr>
    </w:p>
    <w:p w14:paraId="77B23621" w14:textId="0AD3906B" w:rsidR="00F43366" w:rsidRDefault="00F43366" w:rsidP="00903230">
      <w:pPr>
        <w:spacing w:after="0"/>
        <w:rPr>
          <w:rFonts w:cstheme="minorHAnsi"/>
          <w:sz w:val="36"/>
          <w:szCs w:val="36"/>
        </w:rPr>
      </w:pPr>
    </w:p>
    <w:p w14:paraId="7158193B" w14:textId="5BCCEDC2" w:rsidR="00F43366" w:rsidRDefault="00F43366" w:rsidP="00903230">
      <w:pPr>
        <w:spacing w:after="0"/>
        <w:rPr>
          <w:rFonts w:cstheme="minorHAnsi"/>
          <w:sz w:val="36"/>
          <w:szCs w:val="36"/>
        </w:rPr>
      </w:pPr>
    </w:p>
    <w:p w14:paraId="5FCA1918" w14:textId="1DBC53B7" w:rsidR="00F43366" w:rsidRDefault="00F43366" w:rsidP="00903230">
      <w:pPr>
        <w:spacing w:after="0"/>
        <w:rPr>
          <w:rFonts w:cstheme="minorHAnsi"/>
          <w:sz w:val="36"/>
          <w:szCs w:val="36"/>
        </w:rPr>
      </w:pPr>
    </w:p>
    <w:p w14:paraId="5CE4563D" w14:textId="728D66D0" w:rsidR="00F43366" w:rsidRDefault="00F43366" w:rsidP="00903230">
      <w:pPr>
        <w:spacing w:after="0"/>
        <w:rPr>
          <w:rFonts w:cstheme="minorHAnsi"/>
          <w:sz w:val="36"/>
          <w:szCs w:val="36"/>
        </w:rPr>
      </w:pPr>
    </w:p>
    <w:p w14:paraId="35AE3B44" w14:textId="77777777" w:rsidR="00F43366" w:rsidRDefault="00F43366" w:rsidP="00903230">
      <w:pPr>
        <w:spacing w:after="0"/>
        <w:rPr>
          <w:rFonts w:cstheme="minorHAnsi"/>
          <w:sz w:val="36"/>
          <w:szCs w:val="36"/>
        </w:rPr>
      </w:pPr>
    </w:p>
    <w:p w14:paraId="675A85EE" w14:textId="16D0EFC1" w:rsidR="00F43366" w:rsidRDefault="00F43366" w:rsidP="00903230">
      <w:pPr>
        <w:spacing w:after="0"/>
        <w:rPr>
          <w:rFonts w:cstheme="minorHAnsi"/>
          <w:sz w:val="36"/>
          <w:szCs w:val="36"/>
        </w:rPr>
      </w:pPr>
    </w:p>
    <w:p w14:paraId="688A6EFE" w14:textId="21D0E2BD" w:rsidR="00F43366" w:rsidRDefault="00F43366" w:rsidP="00903230">
      <w:pPr>
        <w:spacing w:after="0"/>
        <w:rPr>
          <w:rFonts w:cstheme="minorHAnsi"/>
          <w:sz w:val="36"/>
          <w:szCs w:val="36"/>
        </w:rPr>
      </w:pPr>
    </w:p>
    <w:p w14:paraId="659725AE" w14:textId="77777777" w:rsidR="00F43366" w:rsidRDefault="00F43366" w:rsidP="00903230">
      <w:pPr>
        <w:spacing w:after="0"/>
        <w:rPr>
          <w:rFonts w:cstheme="minorHAnsi"/>
          <w:sz w:val="36"/>
          <w:szCs w:val="36"/>
        </w:rPr>
      </w:pPr>
    </w:p>
    <w:p w14:paraId="766BB99B" w14:textId="77777777" w:rsidR="00F43366" w:rsidRDefault="00F43366" w:rsidP="00903230">
      <w:pPr>
        <w:spacing w:after="0"/>
        <w:rPr>
          <w:rFonts w:cstheme="minorHAnsi"/>
          <w:sz w:val="36"/>
          <w:szCs w:val="36"/>
        </w:rPr>
      </w:pPr>
    </w:p>
    <w:p w14:paraId="7A188315" w14:textId="494F7EEB" w:rsidR="00F43366" w:rsidRDefault="00F43366" w:rsidP="00903230">
      <w:pPr>
        <w:spacing w:after="0"/>
        <w:rPr>
          <w:rFonts w:cstheme="minorHAnsi"/>
          <w:sz w:val="36"/>
          <w:szCs w:val="36"/>
        </w:rPr>
      </w:pPr>
      <w:r w:rsidRPr="007753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C9D02" wp14:editId="62609646">
                <wp:simplePos x="0" y="0"/>
                <wp:positionH relativeFrom="margin">
                  <wp:posOffset>47625</wp:posOffset>
                </wp:positionH>
                <wp:positionV relativeFrom="paragraph">
                  <wp:posOffset>74931</wp:posOffset>
                </wp:positionV>
                <wp:extent cx="6534150" cy="11811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AB63E7" w14:textId="77777777" w:rsidR="00775316" w:rsidRDefault="00775316" w:rsidP="00775316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6B0B24" w14:textId="77777777" w:rsidR="007F08BA" w:rsidRPr="007F08BA" w:rsidRDefault="007F08BA" w:rsidP="007F08B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7F08BA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s-419"/>
                              </w:rPr>
                              <w:t>La Biblioteca de Braille y Libros Parlantes forma parte de la</w:t>
                            </w:r>
                          </w:p>
                          <w:p w14:paraId="6E9751D8" w14:textId="31C9B04E" w:rsidR="007F08BA" w:rsidRPr="007F08BA" w:rsidRDefault="007F08BA" w:rsidP="007F08B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7F08BA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lang w:val="es-419"/>
                              </w:rPr>
                              <w:t>División de Servicios al Ciego, Departamento de Educación de Florida</w:t>
                            </w:r>
                          </w:p>
                          <w:p w14:paraId="1AF71B7D" w14:textId="233C91EF" w:rsidR="00775316" w:rsidRDefault="007F08BA" w:rsidP="007F08BA">
                            <w:pPr>
                              <w:jc w:val="center"/>
                              <w:rPr>
                                <w:rStyle w:val="Hyperlink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7F08BA">
                              <w:rPr>
                                <w:rFonts w:cstheme="minorHAnsi"/>
                                <w:sz w:val="32"/>
                                <w:szCs w:val="32"/>
                                <w:lang w:val="es-419"/>
                              </w:rPr>
                              <w:t xml:space="preserve">Visite nuestras páginas web en </w:t>
                            </w:r>
                            <w:hyperlink r:id="rId9" w:history="1">
                              <w:r w:rsidRPr="007F08BA">
                                <w:rPr>
                                  <w:rStyle w:val="Hyperlink"/>
                                  <w:rFonts w:cstheme="minorHAnsi"/>
                                  <w:sz w:val="32"/>
                                  <w:szCs w:val="32"/>
                                  <w:lang w:val="es-419"/>
                                </w:rPr>
                                <w:t>http://dbs.myflorida.com/</w:t>
                              </w:r>
                            </w:hyperlink>
                            <w:r w:rsidRPr="007F08BA">
                              <w:rPr>
                                <w:rFonts w:cstheme="minorHAnsi"/>
                                <w:sz w:val="32"/>
                                <w:szCs w:val="32"/>
                                <w:lang w:val="es-419"/>
                              </w:rPr>
                              <w:t xml:space="preserve"> o </w:t>
                            </w:r>
                            <w:hyperlink r:id="rId10" w:history="1">
                              <w:r w:rsidRPr="007F08BA">
                                <w:rPr>
                                  <w:rStyle w:val="Hyperlink"/>
                                  <w:rFonts w:cstheme="minorHAnsi"/>
                                  <w:sz w:val="32"/>
                                  <w:szCs w:val="32"/>
                                  <w:lang w:val="es-419"/>
                                </w:rPr>
                                <w:t>www.fldoe.org</w:t>
                              </w:r>
                            </w:hyperlink>
                            <w:r w:rsidR="00775316" w:rsidRPr="007F08BA">
                              <w:rPr>
                                <w:rStyle w:val="Hyperlink"/>
                                <w:sz w:val="32"/>
                                <w:szCs w:val="32"/>
                                <w:lang w:val="en"/>
                              </w:rPr>
                              <w:t>.</w:t>
                            </w:r>
                          </w:p>
                          <w:p w14:paraId="65B73618" w14:textId="77777777" w:rsidR="00F43366" w:rsidRPr="007F08BA" w:rsidRDefault="00F43366" w:rsidP="007F08B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C9D0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3.75pt;margin-top:5.9pt;width:514.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BpZgIAAOMEAAAOAAAAZHJzL2Uyb0RvYy54bWysVN9P2zAQfp+0/8Hy+0hTCmMRKepAnSZV&#10;gAQTz67j0AjH59luk+6v32enLR3saVof3PPd5/vx3V0ur/pWs41yviFT8vxkxJkykqrGPJf8x+P8&#10;0wVnPghTCU1GlXyrPL+afvxw2dlCjWlFulKOwYnxRWdLvgrBFlnm5Uq1wp+QVQbGmlwrAq7uOauc&#10;6OC91dl4NDrPOnKVdSSV99DeDEY+Tf7rWslwV9deBaZLjtxCOl06l/HMppeieHbCrhq5S0P8Qxat&#10;aAyCHlzdiCDY2jXvXLWNdOSpDieS2ozqupEq1YBq8tGbah5WwqpUC8jx9kCT/39u5e3m3rGmQu/G&#10;nBnRokePqg/sK/UMKvDTWV8A9mABDD30wKZavV2QfPGAZEeY4YEHOvLR166N/6iU4SFasD3QHsNI&#10;KM/PTif5GUwStjy/yPNRakz2+tw6H74palkUSu7Q15SC2Cx8iAmIYg+J0Tzpppo3WqfL1l9rxzYC&#10;I4DJqajjTAsfoCz5PP1imXDxxzNtWIfcTpHYO5cx1sHnUgv58t4D/GkTX6o0hrs8I1EDN1EK/bIf&#10;yN8TvaRqC54dDZPqrZw3CLZAvvfCYTRBE9Yt3OGoNSFD2kmcrcj9+ps+4jExsHLWYdRL7n+uhVOg&#10;4bvBLH3JJ5O4G+kyOfs8xsUdW5bHFrNurwlU5lhsK5MY8UHvxdpR+4StnMWoMAkjEbvkYS9eh2EB&#10;sdVSzWYJhG2wIizMg5X78YokP/ZPwtld1wMG5pb2SyGKN80fsJFxQ7N1oLpJkxF5HljdzSk2KXV7&#10;t/VxVY/vCfX6bZr+BgAA//8DAFBLAwQUAAYACAAAACEAXGwLAd0AAAAJAQAADwAAAGRycy9kb3du&#10;cmV2LnhtbExPy27CMBC8V+o/WFuJW3EA8QpxECChtqeqtFLFzYmXJEq8jmIT0r/vcmpvOw/NziTb&#10;wTaix85XjhRMxhEIpNyZigoFX5/H5xUIHzQZ3ThCBT/oYZs+PiQ6Nu5GH9ifQiE4hHysFZQhtLGU&#10;Pi/Raj92LRJrF9dZHRh2hTSdvnG4beQ0ihbS6or4Q6lbPJSY16erVbB7f8tefT679KY+4Mv3vq3X&#10;57lSo6dhtwERcAh/ZrjX5+qQcqfMXcl40ShYztnI9IQH3OVotmAm42u9XIFME/l/QfoLAAD//wMA&#10;UEsBAi0AFAAGAAgAAAAhALaDOJL+AAAA4QEAABMAAAAAAAAAAAAAAAAAAAAAAFtDb250ZW50X1R5&#10;cGVzXS54bWxQSwECLQAUAAYACAAAACEAOP0h/9YAAACUAQAACwAAAAAAAAAAAAAAAAAvAQAAX3Jl&#10;bHMvLnJlbHNQSwECLQAUAAYACAAAACEAiw6gaWYCAADjBAAADgAAAAAAAAAAAAAAAAAuAgAAZHJz&#10;L2Uyb0RvYy54bWxQSwECLQAUAAYACAAAACEAXGwLAd0AAAAJAQAADwAAAAAAAAAAAAAAAADABAAA&#10;ZHJzL2Rvd25yZXYueG1sUEsFBgAAAAAEAAQA8wAAAMoFAAAAAA==&#10;" fillcolor="window" strokeweight=".5pt">
                <v:path arrowok="t"/>
                <v:textbox>
                  <w:txbxContent>
                    <w:p w14:paraId="2FAB63E7" w14:textId="77777777" w:rsidR="00775316" w:rsidRDefault="00775316" w:rsidP="00775316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D6B0B24" w14:textId="77777777" w:rsidR="007F08BA" w:rsidRPr="007F08BA" w:rsidRDefault="007F08BA" w:rsidP="007F08BA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s-419"/>
                        </w:rPr>
                      </w:pPr>
                      <w:r w:rsidRPr="007F08BA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s-419"/>
                        </w:rPr>
                        <w:t>La Biblioteca de Braille y Libros Parlantes forma parte de la</w:t>
                      </w:r>
                    </w:p>
                    <w:p w14:paraId="6E9751D8" w14:textId="31C9B04E" w:rsidR="007F08BA" w:rsidRPr="007F08BA" w:rsidRDefault="007F08BA" w:rsidP="007F08BA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s-419"/>
                        </w:rPr>
                      </w:pPr>
                      <w:r w:rsidRPr="007F08BA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lang w:val="es-419"/>
                        </w:rPr>
                        <w:t>División de Servicios al Ciego, Departamento de Educación de Florida</w:t>
                      </w:r>
                    </w:p>
                    <w:p w14:paraId="1AF71B7D" w14:textId="233C91EF" w:rsidR="00775316" w:rsidRDefault="007F08BA" w:rsidP="007F08BA">
                      <w:pPr>
                        <w:jc w:val="center"/>
                        <w:rPr>
                          <w:rStyle w:val="Hyperlink"/>
                          <w:sz w:val="32"/>
                          <w:szCs w:val="32"/>
                          <w:lang w:val="en"/>
                        </w:rPr>
                      </w:pPr>
                      <w:r w:rsidRPr="007F08BA">
                        <w:rPr>
                          <w:rFonts w:cstheme="minorHAnsi"/>
                          <w:sz w:val="32"/>
                          <w:szCs w:val="32"/>
                          <w:lang w:val="es-419"/>
                        </w:rPr>
                        <w:t xml:space="preserve">Visite nuestras páginas web en </w:t>
                      </w:r>
                      <w:hyperlink r:id="rId11" w:history="1">
                        <w:r w:rsidRPr="007F08BA">
                          <w:rPr>
                            <w:rStyle w:val="Hyperlink"/>
                            <w:rFonts w:cstheme="minorHAnsi"/>
                            <w:sz w:val="32"/>
                            <w:szCs w:val="32"/>
                            <w:lang w:val="es-419"/>
                          </w:rPr>
                          <w:t>http://dbs.myflorida.com/</w:t>
                        </w:r>
                      </w:hyperlink>
                      <w:r w:rsidRPr="007F08BA">
                        <w:rPr>
                          <w:rFonts w:cstheme="minorHAnsi"/>
                          <w:sz w:val="32"/>
                          <w:szCs w:val="32"/>
                          <w:lang w:val="es-419"/>
                        </w:rPr>
                        <w:t xml:space="preserve"> o </w:t>
                      </w:r>
                      <w:hyperlink r:id="rId12" w:history="1">
                        <w:r w:rsidRPr="007F08BA">
                          <w:rPr>
                            <w:rStyle w:val="Hyperlink"/>
                            <w:rFonts w:cstheme="minorHAnsi"/>
                            <w:sz w:val="32"/>
                            <w:szCs w:val="32"/>
                            <w:lang w:val="es-419"/>
                          </w:rPr>
                          <w:t>www.fldoe.org</w:t>
                        </w:r>
                      </w:hyperlink>
                      <w:r w:rsidR="00775316" w:rsidRPr="007F08BA">
                        <w:rPr>
                          <w:rStyle w:val="Hyperlink"/>
                          <w:sz w:val="32"/>
                          <w:szCs w:val="32"/>
                          <w:lang w:val="en"/>
                        </w:rPr>
                        <w:t>.</w:t>
                      </w:r>
                    </w:p>
                    <w:p w14:paraId="65B73618" w14:textId="77777777" w:rsidR="00F43366" w:rsidRPr="007F08BA" w:rsidRDefault="00F43366" w:rsidP="007F08B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1CD022" w14:textId="3D694FC4" w:rsidR="00F43366" w:rsidRDefault="00F43366" w:rsidP="00903230">
      <w:pPr>
        <w:spacing w:after="0"/>
        <w:rPr>
          <w:rFonts w:cstheme="minorHAnsi"/>
          <w:sz w:val="36"/>
          <w:szCs w:val="36"/>
        </w:rPr>
      </w:pPr>
    </w:p>
    <w:p w14:paraId="0C25DA83" w14:textId="77777777" w:rsidR="00F43366" w:rsidRDefault="00F43366" w:rsidP="00903230">
      <w:pPr>
        <w:spacing w:after="0"/>
        <w:rPr>
          <w:rFonts w:cstheme="minorHAnsi"/>
          <w:sz w:val="36"/>
          <w:szCs w:val="36"/>
        </w:rPr>
      </w:pPr>
    </w:p>
    <w:p w14:paraId="23BC031C" w14:textId="7ED014D9" w:rsidR="007F08BA" w:rsidRDefault="007F08BA" w:rsidP="00903230">
      <w:pPr>
        <w:spacing w:after="0"/>
        <w:rPr>
          <w:rFonts w:cstheme="minorHAnsi"/>
          <w:sz w:val="36"/>
          <w:szCs w:val="36"/>
        </w:rPr>
      </w:pPr>
    </w:p>
    <w:p w14:paraId="0FBCB435" w14:textId="555A13F8" w:rsidR="007F08BA" w:rsidRDefault="007F08BA" w:rsidP="00903230">
      <w:pPr>
        <w:spacing w:after="0"/>
        <w:rPr>
          <w:rFonts w:cstheme="minorHAnsi"/>
          <w:sz w:val="36"/>
          <w:szCs w:val="36"/>
        </w:rPr>
      </w:pPr>
    </w:p>
    <w:p w14:paraId="7C7E2A85" w14:textId="77777777" w:rsidR="00F43366" w:rsidRDefault="00F43366" w:rsidP="00F43366">
      <w:pPr>
        <w:spacing w:after="0"/>
        <w:jc w:val="center"/>
        <w:rPr>
          <w:rFonts w:cstheme="minorHAnsi"/>
          <w:sz w:val="36"/>
          <w:szCs w:val="36"/>
        </w:rPr>
      </w:pPr>
    </w:p>
    <w:p w14:paraId="147644E4" w14:textId="77777777" w:rsidR="00F43366" w:rsidRDefault="00F43366" w:rsidP="00F43366">
      <w:pPr>
        <w:spacing w:after="0"/>
        <w:jc w:val="center"/>
        <w:rPr>
          <w:rFonts w:cstheme="minorHAnsi"/>
          <w:sz w:val="36"/>
          <w:szCs w:val="36"/>
        </w:rPr>
      </w:pPr>
    </w:p>
    <w:p w14:paraId="7BBCEC34" w14:textId="0F32370A" w:rsidR="007F08BA" w:rsidRDefault="00F43366" w:rsidP="00F43366">
      <w:pPr>
        <w:spacing w:after="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Llámenos al 1-800-226-6075 o por correo electrónico en OPAC_librarian@dbs.fldoe.org</w:t>
      </w:r>
    </w:p>
    <w:p w14:paraId="446AFBFC" w14:textId="5751B9E1" w:rsidR="007F08BA" w:rsidRDefault="007F08BA" w:rsidP="00903230">
      <w:pPr>
        <w:spacing w:after="0"/>
        <w:rPr>
          <w:rFonts w:cstheme="minorHAnsi"/>
          <w:sz w:val="36"/>
          <w:szCs w:val="36"/>
        </w:rPr>
      </w:pPr>
    </w:p>
    <w:p w14:paraId="565B268C" w14:textId="7824635C" w:rsidR="007F08BA" w:rsidRDefault="00F43366" w:rsidP="00F43366">
      <w:pPr>
        <w:spacing w:after="0"/>
        <w:jc w:val="center"/>
        <w:rPr>
          <w:rFonts w:cstheme="minorHAnsi"/>
          <w:sz w:val="36"/>
          <w:szCs w:val="36"/>
        </w:rPr>
      </w:pPr>
      <w:r>
        <w:rPr>
          <w:noProof/>
        </w:rPr>
        <w:drawing>
          <wp:inline distT="0" distB="0" distL="0" distR="0" wp14:anchorId="6C62EB9C" wp14:editId="29F59EE8">
            <wp:extent cx="2103120" cy="469265"/>
            <wp:effectExtent l="0" t="0" r="0" b="698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7610F1" w14:textId="7E74CFEE" w:rsidR="007F08BA" w:rsidRDefault="007F08BA" w:rsidP="00903230">
      <w:pPr>
        <w:spacing w:after="0"/>
        <w:rPr>
          <w:rFonts w:cstheme="minorHAnsi"/>
          <w:sz w:val="36"/>
          <w:szCs w:val="36"/>
        </w:rPr>
      </w:pPr>
    </w:p>
    <w:sectPr w:rsidR="007F08BA" w:rsidSect="00A678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US" w:vendorID="64" w:dllVersion="6" w:nlCheck="1" w:checkStyle="0"/>
  <w:activeWritingStyle w:appName="MSWord" w:lang="es-419" w:vendorID="64" w:dllVersion="6" w:nlCheck="1" w:checkStyle="0"/>
  <w:activeWritingStyle w:appName="MSWord" w:lang="en-US" w:vendorID="64" w:dllVersion="6" w:nlCheck="1" w:checkStyle="1"/>
  <w:activeWritingStyle w:appName="MSWord" w:lang="es-US" w:vendorID="64" w:dllVersion="0" w:nlCheck="1" w:checkStyle="0"/>
  <w:activeWritingStyle w:appName="MSWord" w:lang="es-419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89"/>
    <w:rsid w:val="00053914"/>
    <w:rsid w:val="000E1312"/>
    <w:rsid w:val="000F3EF2"/>
    <w:rsid w:val="001135D6"/>
    <w:rsid w:val="00137989"/>
    <w:rsid w:val="00175E30"/>
    <w:rsid w:val="00176ED6"/>
    <w:rsid w:val="001C28D4"/>
    <w:rsid w:val="001D0892"/>
    <w:rsid w:val="001E4BFE"/>
    <w:rsid w:val="001F6AA8"/>
    <w:rsid w:val="002116D5"/>
    <w:rsid w:val="00215818"/>
    <w:rsid w:val="0023323C"/>
    <w:rsid w:val="00243D8D"/>
    <w:rsid w:val="002651C0"/>
    <w:rsid w:val="0036209F"/>
    <w:rsid w:val="003863F6"/>
    <w:rsid w:val="003C4078"/>
    <w:rsid w:val="00402776"/>
    <w:rsid w:val="0046022F"/>
    <w:rsid w:val="004E0F5B"/>
    <w:rsid w:val="004F5DD2"/>
    <w:rsid w:val="00555EFB"/>
    <w:rsid w:val="005A7E25"/>
    <w:rsid w:val="005D3ED2"/>
    <w:rsid w:val="005E6E39"/>
    <w:rsid w:val="006953B3"/>
    <w:rsid w:val="006A6071"/>
    <w:rsid w:val="006B6CA3"/>
    <w:rsid w:val="006C12F8"/>
    <w:rsid w:val="00706436"/>
    <w:rsid w:val="007340C4"/>
    <w:rsid w:val="00746453"/>
    <w:rsid w:val="007626E5"/>
    <w:rsid w:val="00775316"/>
    <w:rsid w:val="00797F7C"/>
    <w:rsid w:val="007A5F66"/>
    <w:rsid w:val="007C2602"/>
    <w:rsid w:val="007C3DE1"/>
    <w:rsid w:val="007D65F6"/>
    <w:rsid w:val="007F08BA"/>
    <w:rsid w:val="007F27FA"/>
    <w:rsid w:val="008230CC"/>
    <w:rsid w:val="00847DA4"/>
    <w:rsid w:val="008B4C77"/>
    <w:rsid w:val="008C562E"/>
    <w:rsid w:val="008E28A9"/>
    <w:rsid w:val="00903230"/>
    <w:rsid w:val="00954D52"/>
    <w:rsid w:val="009A45D4"/>
    <w:rsid w:val="009F3621"/>
    <w:rsid w:val="00A67872"/>
    <w:rsid w:val="00AA14FC"/>
    <w:rsid w:val="00AD3927"/>
    <w:rsid w:val="00B40296"/>
    <w:rsid w:val="00B50808"/>
    <w:rsid w:val="00B9535E"/>
    <w:rsid w:val="00C13346"/>
    <w:rsid w:val="00C35DFB"/>
    <w:rsid w:val="00C4339E"/>
    <w:rsid w:val="00CA73FF"/>
    <w:rsid w:val="00D539F7"/>
    <w:rsid w:val="00D61788"/>
    <w:rsid w:val="00D66985"/>
    <w:rsid w:val="00DE123F"/>
    <w:rsid w:val="00E14569"/>
    <w:rsid w:val="00E339D7"/>
    <w:rsid w:val="00E7697A"/>
    <w:rsid w:val="00EE76FB"/>
    <w:rsid w:val="00F43366"/>
    <w:rsid w:val="00F71241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C1C6"/>
  <w15:chartTrackingRefBased/>
  <w15:docId w15:val="{0EB732C4-CE69-40A9-9CD0-EC36AF38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1241"/>
    <w:pPr>
      <w:keepNext/>
      <w:keepLines/>
      <w:spacing w:before="40" w:after="0"/>
      <w:outlineLvl w:val="1"/>
    </w:pPr>
    <w:rPr>
      <w:rFonts w:eastAsiaTheme="majorEastAsia" w:cstheme="majorBidi"/>
      <w:b/>
      <w:color w:val="002060"/>
      <w:sz w:val="4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76ED6"/>
    <w:pPr>
      <w:keepNext/>
      <w:keepLines/>
      <w:spacing w:before="40" w:after="0"/>
      <w:outlineLvl w:val="2"/>
    </w:pPr>
    <w:rPr>
      <w:rFonts w:eastAsiaTheme="majorEastAsia" w:cstheme="majorBidi"/>
      <w:b/>
      <w:color w:val="002060"/>
      <w:sz w:val="32"/>
      <w:szCs w:val="24"/>
      <w:lang w:val="es-41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C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7D65F6"/>
    <w:rPr>
      <w:rFonts w:ascii="Arial" w:hAnsi="Arial" w:cs="Arial"/>
      <w:sz w:val="24"/>
    </w:rPr>
  </w:style>
  <w:style w:type="paragraph" w:styleId="NoSpacing">
    <w:name w:val="No Spacing"/>
    <w:link w:val="NoSpacingChar"/>
    <w:uiPriority w:val="1"/>
    <w:qFormat/>
    <w:rsid w:val="007D65F6"/>
    <w:pPr>
      <w:spacing w:after="0" w:line="240" w:lineRule="auto"/>
    </w:pPr>
    <w:rPr>
      <w:rFonts w:ascii="Arial" w:hAnsi="Arial" w:cs="Arial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97F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D5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71241"/>
    <w:rPr>
      <w:rFonts w:eastAsiaTheme="majorEastAsia" w:cstheme="majorBidi"/>
      <w:b/>
      <w:color w:val="00206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6ED6"/>
    <w:rPr>
      <w:rFonts w:eastAsiaTheme="majorEastAsia" w:cstheme="majorBidi"/>
      <w:b/>
      <w:color w:val="002060"/>
      <w:sz w:val="32"/>
      <w:szCs w:val="24"/>
      <w:lang w:val="es-4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CC2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b.org/news-publications/publications/inform-and-connect-podcast" TargetMode="Externa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://www.fldo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bs.myflorida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ldoe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dbs.myflorid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2968A43FB5249A98F20EC708A9E5A" ma:contentTypeVersion="2" ma:contentTypeDescription="Create a new document." ma:contentTypeScope="" ma:versionID="e2cf458dc5d4fbd369c75831239b9153">
  <xsd:schema xmlns:xsd="http://www.w3.org/2001/XMLSchema" xmlns:xs="http://www.w3.org/2001/XMLSchema" xmlns:p="http://schemas.microsoft.com/office/2006/metadata/properties" xmlns:ns3="c3eab489-66ce-450b-ae08-2f17037e23d5" targetNamespace="http://schemas.microsoft.com/office/2006/metadata/properties" ma:root="true" ma:fieldsID="1a8bb671329f310a93550317f4e739a1" ns3:_="">
    <xsd:import namespace="c3eab489-66ce-450b-ae08-2f17037e23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ab489-66ce-450b-ae08-2f17037e2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407F7-EE28-401E-8EC9-11EB56D47D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3eab489-66ce-450b-ae08-2f17037e23d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EDE911-68FD-437B-9487-3F5D9610E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ab489-66ce-450b-ae08-2f17037e2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CB59F-C726-4BE0-9201-4293EB63A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10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 Division of Blind Services</Company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Lopez-Soto, Brunilda</dc:creator>
  <cp:keywords/>
  <dc:description/>
  <cp:lastModifiedBy>Lopez-Soto, Brunilda</cp:lastModifiedBy>
  <cp:revision>23</cp:revision>
  <cp:lastPrinted>2020-10-08T18:11:00Z</cp:lastPrinted>
  <dcterms:created xsi:type="dcterms:W3CDTF">2020-09-28T12:55:00Z</dcterms:created>
  <dcterms:modified xsi:type="dcterms:W3CDTF">2020-10-13T16:22:00Z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0x010100A102968A43FB5249A98F20EC708A9E5A</vt:lpwstr>
  </property>
</Properties>
</file>