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23C" w14:textId="7516D3DF" w:rsidR="0068636C" w:rsidRDefault="00FD5DE3" w:rsidP="00FD5DE3">
      <w:pPr>
        <w:jc w:val="center"/>
      </w:pPr>
      <w:r>
        <w:rPr>
          <w:rFonts w:ascii="Calibri" w:hAnsi="Calibri" w:cs="Calibri"/>
          <w:b/>
          <w:noProof/>
          <w:color w:val="002060"/>
          <w:sz w:val="52"/>
          <w:szCs w:val="52"/>
        </w:rPr>
        <w:drawing>
          <wp:inline distT="0" distB="0" distL="0" distR="0" wp14:anchorId="07CAF73E" wp14:editId="107BC84A">
            <wp:extent cx="4314825" cy="98595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18952" cy="1009750"/>
                    </a:xfrm>
                    <a:prstGeom prst="rect">
                      <a:avLst/>
                    </a:prstGeom>
                  </pic:spPr>
                </pic:pic>
              </a:graphicData>
            </a:graphic>
          </wp:inline>
        </w:drawing>
      </w:r>
    </w:p>
    <w:p w14:paraId="05AA2F93" w14:textId="4B0ABEB7" w:rsidR="00FD5DE3" w:rsidRPr="00E25F90" w:rsidRDefault="00FD5DE3" w:rsidP="00FD5DE3">
      <w:pPr>
        <w:jc w:val="center"/>
        <w:rPr>
          <w:rFonts w:ascii="Calibri" w:hAnsi="Calibri" w:cs="Calibri"/>
          <w:b/>
          <w:color w:val="00204F"/>
          <w:sz w:val="52"/>
          <w:szCs w:val="52"/>
          <w:lang w:val="es-US"/>
        </w:rPr>
      </w:pPr>
      <w:r w:rsidRPr="00E25F90">
        <w:rPr>
          <w:rFonts w:ascii="Calibri" w:hAnsi="Calibri" w:cs="Calibri"/>
          <w:b/>
          <w:color w:val="00204F"/>
          <w:sz w:val="52"/>
          <w:szCs w:val="52"/>
          <w:lang w:val="es-US"/>
        </w:rPr>
        <w:t>Toca y Escucha</w:t>
      </w:r>
    </w:p>
    <w:p w14:paraId="1DCB41B2" w14:textId="77777777" w:rsidR="00FD5DE3" w:rsidRPr="007F549E" w:rsidRDefault="00FD5DE3" w:rsidP="00FD5DE3">
      <w:pPr>
        <w:jc w:val="center"/>
        <w:rPr>
          <w:b/>
          <w:bCs/>
          <w:i/>
          <w:iCs/>
          <w:color w:val="00204F"/>
          <w:sz w:val="32"/>
          <w:szCs w:val="32"/>
          <w:lang w:val="es-US"/>
        </w:rPr>
      </w:pPr>
      <w:r w:rsidRPr="007F549E">
        <w:rPr>
          <w:b/>
          <w:bCs/>
          <w:i/>
          <w:iCs/>
          <w:color w:val="00204F"/>
          <w:sz w:val="32"/>
          <w:szCs w:val="32"/>
          <w:lang w:val="es-US"/>
        </w:rPr>
        <w:t>El Boletín de la Biblioteca de Braille y Libros Parlantes de Florida</w:t>
      </w:r>
    </w:p>
    <w:p w14:paraId="4743B0EF" w14:textId="77777777" w:rsidR="00FD5DE3" w:rsidRPr="00CC1C6D" w:rsidRDefault="00FD5DE3" w:rsidP="00FD5DE3">
      <w:pPr>
        <w:jc w:val="center"/>
        <w:rPr>
          <w:b/>
          <w:bCs/>
          <w:i/>
          <w:iCs/>
          <w:sz w:val="48"/>
          <w:szCs w:val="48"/>
          <w:lang w:val="es-US"/>
        </w:rPr>
      </w:pPr>
      <w:r w:rsidRPr="00CC1C6D">
        <w:rPr>
          <w:b/>
          <w:bCs/>
          <w:i/>
          <w:iCs/>
          <w:sz w:val="48"/>
          <w:szCs w:val="48"/>
          <w:lang w:val="es-US"/>
        </w:rPr>
        <w:t>Otoño 2023</w:t>
      </w:r>
    </w:p>
    <w:p w14:paraId="3254217B" w14:textId="7729014D" w:rsidR="00FD5DE3" w:rsidRPr="007F549E" w:rsidRDefault="00FD5DE3" w:rsidP="00FD5DE3">
      <w:pPr>
        <w:jc w:val="center"/>
        <w:rPr>
          <w:b/>
          <w:bCs/>
          <w:color w:val="00204F"/>
          <w:sz w:val="32"/>
          <w:szCs w:val="32"/>
          <w:lang w:val="es-US"/>
        </w:rPr>
      </w:pPr>
      <w:r w:rsidRPr="007F549E">
        <w:rPr>
          <w:b/>
          <w:bCs/>
          <w:color w:val="00204F"/>
          <w:sz w:val="32"/>
          <w:szCs w:val="32"/>
          <w:lang w:val="es-US"/>
        </w:rPr>
        <w:t xml:space="preserve">El comisionado Manny Díaz, Jr. anuncia los Libros del Mes de </w:t>
      </w:r>
      <w:r w:rsidR="00387341">
        <w:rPr>
          <w:b/>
          <w:bCs/>
          <w:color w:val="00204F"/>
          <w:sz w:val="32"/>
          <w:szCs w:val="32"/>
          <w:lang w:val="es-US"/>
        </w:rPr>
        <w:t>o</w:t>
      </w:r>
      <w:r w:rsidRPr="007F549E">
        <w:rPr>
          <w:b/>
          <w:bCs/>
          <w:color w:val="00204F"/>
          <w:sz w:val="32"/>
          <w:szCs w:val="32"/>
          <w:lang w:val="es-US"/>
        </w:rPr>
        <w:t>ctubre</w:t>
      </w:r>
    </w:p>
    <w:p w14:paraId="2923D87E" w14:textId="758FFF89" w:rsidR="00FD5DE3" w:rsidRPr="00295CC7" w:rsidRDefault="00FD5DE3" w:rsidP="00E01D2E">
      <w:pPr>
        <w:rPr>
          <w:sz w:val="28"/>
          <w:szCs w:val="28"/>
          <w:lang w:val="es-US"/>
        </w:rPr>
      </w:pPr>
      <w:r w:rsidRPr="00295CC7">
        <w:rPr>
          <w:sz w:val="28"/>
          <w:szCs w:val="28"/>
          <w:lang w:val="es-US"/>
        </w:rPr>
        <w:t xml:space="preserve">El Comisionado de Educación de la Florida, Manny Díaz, Jr., anunció los libros elegidos para octubre para el Libro del Mes del Comisionado, un desafío mensual de lectura para promover la alfabetización y la participación en la lectura en las escuelas de prekínder </w:t>
      </w:r>
      <w:r w:rsidR="00114AC9">
        <w:rPr>
          <w:sz w:val="28"/>
          <w:szCs w:val="28"/>
          <w:lang w:val="es-US"/>
        </w:rPr>
        <w:t>h</w:t>
      </w:r>
      <w:r w:rsidRPr="00295CC7">
        <w:rPr>
          <w:sz w:val="28"/>
          <w:szCs w:val="28"/>
          <w:lang w:val="es-US"/>
        </w:rPr>
        <w:t>a</w:t>
      </w:r>
      <w:r w:rsidR="00114AC9">
        <w:rPr>
          <w:sz w:val="28"/>
          <w:szCs w:val="28"/>
          <w:lang w:val="es-US"/>
        </w:rPr>
        <w:t>sta el</w:t>
      </w:r>
      <w:r w:rsidRPr="00295CC7">
        <w:rPr>
          <w:sz w:val="28"/>
          <w:szCs w:val="28"/>
          <w:lang w:val="es-US"/>
        </w:rPr>
        <w:t xml:space="preserve"> </w:t>
      </w:r>
      <w:r w:rsidR="00114AC9" w:rsidRPr="00295CC7">
        <w:rPr>
          <w:sz w:val="28"/>
          <w:szCs w:val="28"/>
          <w:lang w:val="es-US"/>
        </w:rPr>
        <w:t>grado</w:t>
      </w:r>
      <w:r w:rsidRPr="00295CC7">
        <w:rPr>
          <w:sz w:val="28"/>
          <w:szCs w:val="28"/>
          <w:lang w:val="es-US"/>
        </w:rPr>
        <w:t>12.</w:t>
      </w:r>
      <w:r w:rsidR="004461BE">
        <w:rPr>
          <w:sz w:val="28"/>
          <w:szCs w:val="28"/>
          <w:lang w:val="es-US"/>
        </w:rPr>
        <w:t xml:space="preserve"> </w:t>
      </w:r>
    </w:p>
    <w:p w14:paraId="15E62A0D" w14:textId="3E38D25A" w:rsidR="00F1288E" w:rsidRPr="00295CC7" w:rsidRDefault="00F1288E" w:rsidP="00E01D2E">
      <w:pPr>
        <w:rPr>
          <w:sz w:val="28"/>
          <w:szCs w:val="28"/>
          <w:lang w:val="es-US"/>
        </w:rPr>
      </w:pPr>
      <w:r w:rsidRPr="00295CC7">
        <w:rPr>
          <w:sz w:val="28"/>
          <w:szCs w:val="28"/>
          <w:lang w:val="es-US"/>
        </w:rPr>
        <w:t>"Las selecciones de alfabetización recomendadas para este mes presentan narrativas de resiliencia que inspirarán a los estudiantes a aprender sobre las personas que han perseverado durante tiempos difíciles", dijo el comisionado de Educación Manny Díaz, Jr. "Animo a los padres a que se tomen el tiempo para leer con sus hijos este mes y aprecien momentos especiales juntos".</w:t>
      </w:r>
    </w:p>
    <w:p w14:paraId="5D514C61" w14:textId="7FACD782" w:rsidR="00F1288E" w:rsidRPr="00295CC7" w:rsidRDefault="00E01D2E" w:rsidP="00E01D2E">
      <w:pPr>
        <w:rPr>
          <w:sz w:val="28"/>
          <w:szCs w:val="28"/>
          <w:lang w:val="es-US"/>
        </w:rPr>
      </w:pPr>
      <w:r w:rsidRPr="00295CC7">
        <w:rPr>
          <w:sz w:val="28"/>
          <w:szCs w:val="28"/>
          <w:lang w:val="es-US"/>
        </w:rPr>
        <w:t>Las recomendaciones del Comisario para octubre de 2023 que están disponibles en nuestra colección:</w:t>
      </w:r>
    </w:p>
    <w:p w14:paraId="688B6417" w14:textId="2FC6372F" w:rsidR="00E01D2E" w:rsidRPr="00295CC7" w:rsidRDefault="00E01D2E" w:rsidP="00E01D2E">
      <w:pPr>
        <w:pStyle w:val="xmsonormal"/>
        <w:shd w:val="clear" w:color="auto" w:fill="FFFFFF"/>
        <w:spacing w:line="360" w:lineRule="auto"/>
        <w:ind w:left="720"/>
        <w:rPr>
          <w:rFonts w:eastAsia="Times New Roman"/>
          <w:color w:val="000000"/>
          <w:sz w:val="28"/>
          <w:szCs w:val="28"/>
        </w:rPr>
      </w:pPr>
      <w:r w:rsidRPr="00295CC7">
        <w:rPr>
          <w:rFonts w:eastAsia="Times New Roman"/>
          <w:color w:val="000000"/>
          <w:sz w:val="28"/>
          <w:szCs w:val="28"/>
        </w:rPr>
        <w:t xml:space="preserve">•Grados K-2 – </w:t>
      </w:r>
      <w:r w:rsidRPr="00295CC7">
        <w:rPr>
          <w:rFonts w:eastAsia="Times New Roman"/>
          <w:i/>
          <w:iCs/>
          <w:color w:val="000000"/>
          <w:sz w:val="28"/>
          <w:szCs w:val="28"/>
        </w:rPr>
        <w:t xml:space="preserve">Try </w:t>
      </w:r>
      <w:proofErr w:type="gramStart"/>
      <w:r w:rsidRPr="00295CC7">
        <w:rPr>
          <w:rFonts w:eastAsia="Times New Roman"/>
          <w:i/>
          <w:iCs/>
          <w:color w:val="000000"/>
          <w:sz w:val="28"/>
          <w:szCs w:val="28"/>
        </w:rPr>
        <w:t>It!:</w:t>
      </w:r>
      <w:proofErr w:type="gramEnd"/>
      <w:r w:rsidRPr="00295CC7">
        <w:rPr>
          <w:rFonts w:eastAsia="Times New Roman"/>
          <w:i/>
          <w:iCs/>
          <w:color w:val="000000"/>
          <w:sz w:val="28"/>
          <w:szCs w:val="28"/>
        </w:rPr>
        <w:t xml:space="preserve"> How Frieda Caplan Changed the Way We Eat</w:t>
      </w:r>
      <w:r w:rsidRPr="00295CC7">
        <w:rPr>
          <w:rFonts w:eastAsia="Times New Roman"/>
          <w:color w:val="000000"/>
          <w:sz w:val="28"/>
          <w:szCs w:val="28"/>
        </w:rPr>
        <w:t xml:space="preserve"> </w:t>
      </w:r>
      <w:proofErr w:type="spellStart"/>
      <w:r w:rsidR="00B37308">
        <w:rPr>
          <w:rFonts w:eastAsia="Times New Roman"/>
          <w:color w:val="000000"/>
          <w:sz w:val="28"/>
          <w:szCs w:val="28"/>
        </w:rPr>
        <w:t>por</w:t>
      </w:r>
      <w:proofErr w:type="spellEnd"/>
      <w:r w:rsidRPr="00295CC7">
        <w:rPr>
          <w:rFonts w:eastAsia="Times New Roman"/>
          <w:color w:val="000000"/>
          <w:sz w:val="28"/>
          <w:szCs w:val="28"/>
        </w:rPr>
        <w:t xml:space="preserve"> Mara Rockliff, DBC 06438</w:t>
      </w:r>
    </w:p>
    <w:p w14:paraId="468BBD44" w14:textId="32AA7FCF" w:rsidR="00E01D2E" w:rsidRPr="00295CC7" w:rsidRDefault="00E01D2E" w:rsidP="00E01D2E">
      <w:pPr>
        <w:pStyle w:val="xmsonormal"/>
        <w:shd w:val="clear" w:color="auto" w:fill="FFFFFF"/>
        <w:spacing w:line="360" w:lineRule="auto"/>
        <w:ind w:left="720"/>
        <w:rPr>
          <w:rFonts w:eastAsia="Times New Roman"/>
          <w:color w:val="000000"/>
          <w:sz w:val="28"/>
          <w:szCs w:val="28"/>
        </w:rPr>
      </w:pPr>
      <w:r w:rsidRPr="00295CC7">
        <w:rPr>
          <w:rFonts w:eastAsia="Times New Roman"/>
          <w:color w:val="000000"/>
          <w:sz w:val="28"/>
          <w:szCs w:val="28"/>
        </w:rPr>
        <w:t xml:space="preserve">•Grados 3-5 – </w:t>
      </w:r>
      <w:r w:rsidRPr="00295CC7">
        <w:rPr>
          <w:rFonts w:eastAsia="Times New Roman"/>
          <w:i/>
          <w:iCs/>
          <w:color w:val="000000"/>
          <w:sz w:val="28"/>
          <w:szCs w:val="28"/>
        </w:rPr>
        <w:t>The Candymakers</w:t>
      </w:r>
      <w:r w:rsidRPr="00295CC7">
        <w:rPr>
          <w:rFonts w:eastAsia="Times New Roman"/>
          <w:color w:val="000000"/>
          <w:sz w:val="28"/>
          <w:szCs w:val="28"/>
        </w:rPr>
        <w:t xml:space="preserve"> </w:t>
      </w:r>
      <w:proofErr w:type="spellStart"/>
      <w:r w:rsidR="00B37308">
        <w:rPr>
          <w:rFonts w:eastAsia="Times New Roman"/>
          <w:color w:val="000000"/>
          <w:sz w:val="28"/>
          <w:szCs w:val="28"/>
        </w:rPr>
        <w:t>por</w:t>
      </w:r>
      <w:proofErr w:type="spellEnd"/>
      <w:r w:rsidRPr="00295CC7">
        <w:rPr>
          <w:rFonts w:eastAsia="Times New Roman"/>
          <w:color w:val="000000"/>
          <w:sz w:val="28"/>
          <w:szCs w:val="28"/>
        </w:rPr>
        <w:t xml:space="preserve"> Wendy Mass, DB 86361; DB 84040</w:t>
      </w:r>
    </w:p>
    <w:p w14:paraId="79E8BDA7" w14:textId="70919031" w:rsidR="00E01D2E" w:rsidRPr="00295CC7" w:rsidRDefault="00E01D2E" w:rsidP="00E01D2E">
      <w:pPr>
        <w:pStyle w:val="xmsonormal"/>
        <w:shd w:val="clear" w:color="auto" w:fill="FFFFFF"/>
        <w:spacing w:line="360" w:lineRule="auto"/>
        <w:ind w:left="720"/>
        <w:rPr>
          <w:rFonts w:eastAsia="Times New Roman"/>
          <w:color w:val="000000"/>
          <w:sz w:val="28"/>
          <w:szCs w:val="28"/>
        </w:rPr>
      </w:pPr>
      <w:r w:rsidRPr="00295CC7">
        <w:rPr>
          <w:rFonts w:eastAsia="Times New Roman"/>
          <w:color w:val="000000"/>
          <w:sz w:val="28"/>
          <w:szCs w:val="28"/>
        </w:rPr>
        <w:t xml:space="preserve">•Grados 6-8 – </w:t>
      </w:r>
      <w:r w:rsidRPr="00295CC7">
        <w:rPr>
          <w:rFonts w:eastAsia="Times New Roman"/>
          <w:i/>
          <w:iCs/>
          <w:color w:val="000000"/>
          <w:sz w:val="28"/>
          <w:szCs w:val="28"/>
        </w:rPr>
        <w:t>The Monster Missions</w:t>
      </w:r>
      <w:r w:rsidRPr="00295CC7">
        <w:rPr>
          <w:rFonts w:eastAsia="Times New Roman"/>
          <w:color w:val="000000"/>
          <w:sz w:val="28"/>
          <w:szCs w:val="28"/>
        </w:rPr>
        <w:t xml:space="preserve"> </w:t>
      </w:r>
      <w:proofErr w:type="spellStart"/>
      <w:r w:rsidR="00B37308">
        <w:rPr>
          <w:rFonts w:eastAsia="Times New Roman"/>
          <w:color w:val="000000"/>
          <w:sz w:val="28"/>
          <w:szCs w:val="28"/>
        </w:rPr>
        <w:t>por</w:t>
      </w:r>
      <w:proofErr w:type="spellEnd"/>
      <w:r w:rsidRPr="00295CC7">
        <w:rPr>
          <w:rFonts w:eastAsia="Times New Roman"/>
          <w:color w:val="000000"/>
          <w:sz w:val="28"/>
          <w:szCs w:val="28"/>
        </w:rPr>
        <w:t xml:space="preserve"> Laura Martin, DB 104416</w:t>
      </w:r>
    </w:p>
    <w:p w14:paraId="70C0BBB5" w14:textId="0DC5C056" w:rsidR="00E01D2E" w:rsidRPr="00295CC7" w:rsidRDefault="00E01D2E" w:rsidP="00E01D2E">
      <w:pPr>
        <w:pStyle w:val="xmsonormal"/>
        <w:shd w:val="clear" w:color="auto" w:fill="FFFFFF"/>
        <w:spacing w:line="360" w:lineRule="auto"/>
        <w:ind w:left="720"/>
        <w:rPr>
          <w:rFonts w:eastAsia="Times New Roman"/>
          <w:color w:val="000000"/>
          <w:sz w:val="28"/>
          <w:szCs w:val="28"/>
        </w:rPr>
      </w:pPr>
      <w:r w:rsidRPr="00295CC7">
        <w:rPr>
          <w:rFonts w:eastAsia="Times New Roman"/>
          <w:color w:val="000000"/>
          <w:sz w:val="28"/>
          <w:szCs w:val="28"/>
        </w:rPr>
        <w:t xml:space="preserve">•Grados 9-12 – </w:t>
      </w:r>
      <w:r w:rsidRPr="00295CC7">
        <w:rPr>
          <w:rFonts w:eastAsia="Times New Roman"/>
          <w:i/>
          <w:iCs/>
          <w:color w:val="000000"/>
          <w:sz w:val="28"/>
          <w:szCs w:val="28"/>
        </w:rPr>
        <w:t>Night</w:t>
      </w:r>
      <w:r w:rsidRPr="00295CC7">
        <w:rPr>
          <w:rFonts w:eastAsia="Times New Roman"/>
          <w:color w:val="000000"/>
          <w:sz w:val="28"/>
          <w:szCs w:val="28"/>
        </w:rPr>
        <w:t xml:space="preserve"> </w:t>
      </w:r>
      <w:proofErr w:type="spellStart"/>
      <w:r w:rsidR="00113ED9">
        <w:rPr>
          <w:rFonts w:eastAsia="Times New Roman"/>
          <w:color w:val="000000"/>
          <w:sz w:val="28"/>
          <w:szCs w:val="28"/>
        </w:rPr>
        <w:t>por</w:t>
      </w:r>
      <w:proofErr w:type="spellEnd"/>
      <w:r w:rsidRPr="00295CC7">
        <w:rPr>
          <w:rFonts w:eastAsia="Times New Roman"/>
          <w:color w:val="000000"/>
          <w:sz w:val="28"/>
          <w:szCs w:val="28"/>
        </w:rPr>
        <w:t xml:space="preserve"> Elie Wiesel, DB 42074; BR 11185; DBG 17770</w:t>
      </w:r>
    </w:p>
    <w:p w14:paraId="429E188A" w14:textId="77777777" w:rsidR="00E01D2E" w:rsidRPr="00295CC7" w:rsidRDefault="00E01D2E" w:rsidP="00E01D2E">
      <w:pPr>
        <w:rPr>
          <w:sz w:val="28"/>
          <w:szCs w:val="28"/>
          <w:lang w:val="es-US"/>
        </w:rPr>
      </w:pPr>
      <w:r w:rsidRPr="00295CC7">
        <w:rPr>
          <w:sz w:val="28"/>
          <w:szCs w:val="28"/>
          <w:lang w:val="es-US"/>
        </w:rPr>
        <w:t xml:space="preserve">La lista completa de los Libros del Comisionado del mes se puede encontrar en </w:t>
      </w:r>
      <w:hyperlink r:id="rId5" w:history="1">
        <w:r w:rsidRPr="00295CC7">
          <w:rPr>
            <w:rStyle w:val="Hyperlink"/>
            <w:rFonts w:eastAsia="Times New Roman"/>
            <w:b/>
            <w:bCs/>
            <w:sz w:val="28"/>
            <w:szCs w:val="28"/>
            <w:lang w:val="es-US"/>
          </w:rPr>
          <w:t>https://www.fldoe.org/bookofthemonth/</w:t>
        </w:r>
      </w:hyperlink>
      <w:r w:rsidRPr="00295CC7">
        <w:rPr>
          <w:rFonts w:eastAsia="Times New Roman"/>
          <w:b/>
          <w:bCs/>
          <w:color w:val="000000"/>
          <w:sz w:val="28"/>
          <w:szCs w:val="28"/>
          <w:lang w:val="es-US"/>
        </w:rPr>
        <w:t>.</w:t>
      </w:r>
      <w:r w:rsidRPr="00295CC7">
        <w:rPr>
          <w:sz w:val="28"/>
          <w:szCs w:val="28"/>
          <w:lang w:val="es-US"/>
        </w:rPr>
        <w:t xml:space="preserve"> </w:t>
      </w:r>
    </w:p>
    <w:p w14:paraId="26205C0A" w14:textId="126187A9" w:rsidR="00E01D2E" w:rsidRPr="00E01D2E" w:rsidRDefault="00E01D2E" w:rsidP="00E01D2E">
      <w:pPr>
        <w:rPr>
          <w:rFonts w:eastAsia="Times New Roman"/>
          <w:b/>
          <w:bCs/>
          <w:color w:val="000000"/>
          <w:sz w:val="36"/>
          <w:szCs w:val="36"/>
          <w:lang w:val="es-US"/>
        </w:rPr>
      </w:pPr>
      <w:r w:rsidRPr="00E01D2E">
        <w:rPr>
          <w:rFonts w:eastAsia="Times New Roman"/>
          <w:b/>
          <w:bCs/>
          <w:color w:val="000000"/>
          <w:sz w:val="36"/>
          <w:szCs w:val="36"/>
          <w:lang w:val="es-US"/>
        </w:rPr>
        <w:lastRenderedPageBreak/>
        <w:t>Lo que está pasando en Florida</w:t>
      </w:r>
    </w:p>
    <w:p w14:paraId="028D01EF" w14:textId="77777777" w:rsidR="00E01D2E" w:rsidRPr="003118AE" w:rsidRDefault="00E01D2E" w:rsidP="00E01D2E">
      <w:pPr>
        <w:rPr>
          <w:rFonts w:eastAsia="Times New Roman"/>
          <w:b/>
          <w:bCs/>
          <w:color w:val="00204F"/>
          <w:sz w:val="32"/>
          <w:szCs w:val="32"/>
          <w:lang w:val="es-US"/>
        </w:rPr>
      </w:pPr>
      <w:r w:rsidRPr="003118AE">
        <w:rPr>
          <w:rFonts w:eastAsia="Times New Roman"/>
          <w:b/>
          <w:bCs/>
          <w:color w:val="00204F"/>
          <w:sz w:val="32"/>
          <w:szCs w:val="32"/>
          <w:lang w:val="es-US"/>
        </w:rPr>
        <w:t>De la jefa de la oficina, Nicole Sanders</w:t>
      </w:r>
    </w:p>
    <w:p w14:paraId="57ED1D7F" w14:textId="1D668718" w:rsidR="00E01D2E" w:rsidRDefault="00E01D2E" w:rsidP="00E01D2E">
      <w:pPr>
        <w:rPr>
          <w:rFonts w:eastAsia="Times New Roman"/>
          <w:color w:val="000000"/>
          <w:sz w:val="32"/>
          <w:szCs w:val="32"/>
          <w:lang w:val="es-US"/>
        </w:rPr>
      </w:pPr>
      <w:r w:rsidRPr="00E01D2E">
        <w:rPr>
          <w:rFonts w:eastAsia="Times New Roman"/>
          <w:color w:val="000000"/>
          <w:sz w:val="32"/>
          <w:szCs w:val="32"/>
          <w:lang w:val="es-US"/>
        </w:rPr>
        <w:t xml:space="preserve">Felicitaciones a todos los que participaron en el Summer Reading </w:t>
      </w:r>
      <w:proofErr w:type="spellStart"/>
      <w:r w:rsidRPr="00E01D2E">
        <w:rPr>
          <w:rFonts w:eastAsia="Times New Roman"/>
          <w:color w:val="000000"/>
          <w:sz w:val="32"/>
          <w:szCs w:val="32"/>
          <w:lang w:val="es-US"/>
        </w:rPr>
        <w:t>Spotlight</w:t>
      </w:r>
      <w:proofErr w:type="spellEnd"/>
      <w:r w:rsidRPr="00E01D2E">
        <w:rPr>
          <w:rFonts w:eastAsia="Times New Roman"/>
          <w:color w:val="000000"/>
          <w:sz w:val="32"/>
          <w:szCs w:val="32"/>
          <w:lang w:val="es-US"/>
        </w:rPr>
        <w:t xml:space="preserve">. Espero que </w:t>
      </w:r>
      <w:r w:rsidR="00FB27FA">
        <w:rPr>
          <w:rFonts w:eastAsia="Times New Roman"/>
          <w:color w:val="000000"/>
          <w:sz w:val="32"/>
          <w:szCs w:val="32"/>
          <w:lang w:val="es-US"/>
        </w:rPr>
        <w:t xml:space="preserve">les gustaron y se </w:t>
      </w:r>
      <w:r w:rsidR="00FB27FA" w:rsidRPr="00E01D2E">
        <w:rPr>
          <w:rFonts w:eastAsia="Times New Roman"/>
          <w:color w:val="000000"/>
          <w:sz w:val="32"/>
          <w:szCs w:val="32"/>
          <w:lang w:val="es-US"/>
        </w:rPr>
        <w:t>divirti</w:t>
      </w:r>
      <w:r w:rsidR="00FB27FA">
        <w:rPr>
          <w:rFonts w:eastAsia="Times New Roman"/>
          <w:color w:val="000000"/>
          <w:sz w:val="32"/>
          <w:szCs w:val="32"/>
          <w:lang w:val="es-US"/>
        </w:rPr>
        <w:t>eron</w:t>
      </w:r>
      <w:r w:rsidRPr="00E01D2E">
        <w:rPr>
          <w:rFonts w:eastAsia="Times New Roman"/>
          <w:color w:val="000000"/>
          <w:sz w:val="32"/>
          <w:szCs w:val="32"/>
          <w:lang w:val="es-US"/>
        </w:rPr>
        <w:t xml:space="preserve"> con sus incentivos. Tuvimos 49 participantes que leyeron 279 libros.  Nuestro objetivo es seguir aumentando nuestras oportunidades de participación para usted</w:t>
      </w:r>
      <w:r w:rsidR="00FB27FA">
        <w:rPr>
          <w:rFonts w:eastAsia="Times New Roman"/>
          <w:color w:val="000000"/>
          <w:sz w:val="32"/>
          <w:szCs w:val="32"/>
          <w:lang w:val="es-US"/>
        </w:rPr>
        <w:t>es</w:t>
      </w:r>
      <w:r w:rsidRPr="00E01D2E">
        <w:rPr>
          <w:rFonts w:eastAsia="Times New Roman"/>
          <w:color w:val="000000"/>
          <w:sz w:val="32"/>
          <w:szCs w:val="32"/>
          <w:lang w:val="es-US"/>
        </w:rPr>
        <w:t>.</w:t>
      </w:r>
    </w:p>
    <w:p w14:paraId="63450818" w14:textId="77777777" w:rsidR="003B4BF4" w:rsidRDefault="00E01D2E" w:rsidP="00E01D2E">
      <w:pPr>
        <w:rPr>
          <w:sz w:val="32"/>
          <w:szCs w:val="32"/>
          <w:lang w:val="es-US"/>
        </w:rPr>
      </w:pPr>
      <w:r w:rsidRPr="00E01D2E">
        <w:rPr>
          <w:sz w:val="32"/>
          <w:szCs w:val="32"/>
          <w:lang w:val="es-US"/>
        </w:rPr>
        <w:t xml:space="preserve">Estamos casi completamente pasados a la duplicación. Esto significa </w:t>
      </w:r>
      <w:proofErr w:type="gramStart"/>
      <w:r w:rsidRPr="00E01D2E">
        <w:rPr>
          <w:sz w:val="32"/>
          <w:szCs w:val="32"/>
          <w:lang w:val="es-US"/>
        </w:rPr>
        <w:t>que</w:t>
      </w:r>
      <w:proofErr w:type="gramEnd"/>
      <w:r w:rsidRPr="00E01D2E">
        <w:rPr>
          <w:sz w:val="32"/>
          <w:szCs w:val="32"/>
          <w:lang w:val="es-US"/>
        </w:rPr>
        <w:t xml:space="preserve"> en lugar de un libro en un cartucho, ahora podemos descargar varios libros en un cartucho. Esto agiliza muchos procesos, no solo para nosotros aquí en la biblioteca regional, sino también para el Servicio Postal de los Estados Unidos. Esperamos que esto también </w:t>
      </w:r>
      <w:r>
        <w:rPr>
          <w:sz w:val="32"/>
          <w:szCs w:val="32"/>
          <w:lang w:val="es-US"/>
        </w:rPr>
        <w:t>s</w:t>
      </w:r>
      <w:r w:rsidRPr="00E01D2E">
        <w:rPr>
          <w:sz w:val="32"/>
          <w:szCs w:val="32"/>
          <w:lang w:val="es-US"/>
        </w:rPr>
        <w:t>e l</w:t>
      </w:r>
      <w:r w:rsidR="00FB27FA">
        <w:rPr>
          <w:sz w:val="32"/>
          <w:szCs w:val="32"/>
          <w:lang w:val="es-US"/>
        </w:rPr>
        <w:t>e</w:t>
      </w:r>
      <w:r w:rsidRPr="00E01D2E">
        <w:rPr>
          <w:sz w:val="32"/>
          <w:szCs w:val="32"/>
          <w:lang w:val="es-US"/>
        </w:rPr>
        <w:t xml:space="preserve"> </w:t>
      </w:r>
      <w:r w:rsidR="00E64E3D">
        <w:rPr>
          <w:sz w:val="32"/>
          <w:szCs w:val="32"/>
          <w:lang w:val="es-US"/>
        </w:rPr>
        <w:t xml:space="preserve">haga </w:t>
      </w:r>
      <w:r w:rsidRPr="00E01D2E">
        <w:rPr>
          <w:sz w:val="32"/>
          <w:szCs w:val="32"/>
          <w:lang w:val="es-US"/>
        </w:rPr>
        <w:t xml:space="preserve">más fácil. A medida que termine un cartucho (con varios libros), </w:t>
      </w:r>
      <w:r w:rsidR="00E64E3D">
        <w:rPr>
          <w:sz w:val="32"/>
          <w:szCs w:val="32"/>
          <w:lang w:val="es-US"/>
        </w:rPr>
        <w:t>póngalo</w:t>
      </w:r>
      <w:r w:rsidRPr="00E01D2E">
        <w:rPr>
          <w:sz w:val="32"/>
          <w:szCs w:val="32"/>
          <w:lang w:val="es-US"/>
        </w:rPr>
        <w:t xml:space="preserve"> en </w:t>
      </w:r>
      <w:r>
        <w:rPr>
          <w:sz w:val="32"/>
          <w:szCs w:val="32"/>
          <w:lang w:val="es-US"/>
        </w:rPr>
        <w:t>su buzón de</w:t>
      </w:r>
      <w:r w:rsidRPr="00E01D2E">
        <w:rPr>
          <w:sz w:val="32"/>
          <w:szCs w:val="32"/>
          <w:lang w:val="es-US"/>
        </w:rPr>
        <w:t xml:space="preserve"> correo y seguirán llegando en un flujo constante.</w:t>
      </w:r>
    </w:p>
    <w:p w14:paraId="66F17AB2" w14:textId="0FB8B8DA" w:rsidR="003B4BF4" w:rsidRDefault="003B4BF4" w:rsidP="00E01D2E">
      <w:pPr>
        <w:rPr>
          <w:lang w:val="es-US"/>
        </w:rPr>
      </w:pPr>
      <w:r w:rsidRPr="003B4BF4">
        <w:rPr>
          <w:lang w:val="es-US"/>
        </w:rPr>
        <w:t xml:space="preserve"> </w:t>
      </w:r>
      <w:r w:rsidRPr="003B4BF4">
        <w:rPr>
          <w:sz w:val="32"/>
          <w:szCs w:val="32"/>
          <w:lang w:val="es-US"/>
        </w:rPr>
        <w:t xml:space="preserve">¡Vienen los </w:t>
      </w:r>
      <w:r>
        <w:rPr>
          <w:sz w:val="32"/>
          <w:szCs w:val="32"/>
          <w:lang w:val="es-US"/>
        </w:rPr>
        <w:t>Braille E</w:t>
      </w:r>
      <w:r w:rsidRPr="003B4BF4">
        <w:rPr>
          <w:sz w:val="32"/>
          <w:szCs w:val="32"/>
          <w:lang w:val="es-US"/>
        </w:rPr>
        <w:t>-</w:t>
      </w:r>
      <w:proofErr w:type="spellStart"/>
      <w:r w:rsidR="00732FAB">
        <w:rPr>
          <w:sz w:val="32"/>
          <w:szCs w:val="32"/>
          <w:lang w:val="es-US"/>
        </w:rPr>
        <w:t>R</w:t>
      </w:r>
      <w:r w:rsidRPr="003B4BF4">
        <w:rPr>
          <w:sz w:val="32"/>
          <w:szCs w:val="32"/>
          <w:lang w:val="es-US"/>
        </w:rPr>
        <w:t>eaders</w:t>
      </w:r>
      <w:proofErr w:type="spellEnd"/>
      <w:r w:rsidRPr="003B4BF4">
        <w:rPr>
          <w:sz w:val="32"/>
          <w:szCs w:val="32"/>
          <w:lang w:val="es-US"/>
        </w:rPr>
        <w:t xml:space="preserve">! Actualmente estamos trabajando con el Servicio Nacional de Bibliotecas (NLS, por sus siglas en inglés) para obtener la logística y la capacitación para que </w:t>
      </w:r>
      <w:r w:rsidR="00566E5E">
        <w:rPr>
          <w:sz w:val="32"/>
          <w:szCs w:val="32"/>
          <w:lang w:val="es-US"/>
        </w:rPr>
        <w:t>sean disponibles</w:t>
      </w:r>
      <w:r w:rsidRPr="003B4BF4">
        <w:rPr>
          <w:sz w:val="32"/>
          <w:szCs w:val="32"/>
          <w:lang w:val="es-US"/>
        </w:rPr>
        <w:t xml:space="preserve"> lo </w:t>
      </w:r>
      <w:r w:rsidR="00E2046A">
        <w:rPr>
          <w:sz w:val="32"/>
          <w:szCs w:val="32"/>
          <w:lang w:val="es-US"/>
        </w:rPr>
        <w:t xml:space="preserve">más </w:t>
      </w:r>
      <w:r w:rsidRPr="003B4BF4">
        <w:rPr>
          <w:sz w:val="32"/>
          <w:szCs w:val="32"/>
          <w:lang w:val="es-US"/>
        </w:rPr>
        <w:t>antes posible. ¡Entendemos que muchos de ustedes han estado esperando esto y están ansiosos por tener en sus manos los E-</w:t>
      </w:r>
      <w:proofErr w:type="spellStart"/>
      <w:r w:rsidRPr="003B4BF4">
        <w:rPr>
          <w:sz w:val="32"/>
          <w:szCs w:val="32"/>
          <w:lang w:val="es-US"/>
        </w:rPr>
        <w:t>Readers</w:t>
      </w:r>
      <w:proofErr w:type="spellEnd"/>
      <w:r w:rsidRPr="003B4BF4">
        <w:rPr>
          <w:sz w:val="32"/>
          <w:szCs w:val="32"/>
          <w:lang w:val="es-US"/>
        </w:rPr>
        <w:t xml:space="preserve"> </w:t>
      </w:r>
      <w:proofErr w:type="spellStart"/>
      <w:r w:rsidRPr="003B4BF4">
        <w:rPr>
          <w:sz w:val="32"/>
          <w:szCs w:val="32"/>
          <w:lang w:val="es-US"/>
        </w:rPr>
        <w:t>Zoomax</w:t>
      </w:r>
      <w:proofErr w:type="spellEnd"/>
      <w:r>
        <w:rPr>
          <w:sz w:val="32"/>
          <w:szCs w:val="32"/>
          <w:lang w:val="es-US"/>
        </w:rPr>
        <w:t xml:space="preserve"> para braille</w:t>
      </w:r>
      <w:r w:rsidRPr="003B4BF4">
        <w:rPr>
          <w:sz w:val="32"/>
          <w:szCs w:val="32"/>
          <w:lang w:val="es-US"/>
        </w:rPr>
        <w:t xml:space="preserve">! Tenemos una lista de usuarios que </w:t>
      </w:r>
      <w:r>
        <w:rPr>
          <w:sz w:val="32"/>
          <w:szCs w:val="32"/>
          <w:lang w:val="es-US"/>
        </w:rPr>
        <w:t>los han pedido</w:t>
      </w:r>
      <w:r w:rsidRPr="003B4BF4">
        <w:rPr>
          <w:sz w:val="32"/>
          <w:szCs w:val="32"/>
          <w:lang w:val="es-US"/>
        </w:rPr>
        <w:t>. Si no ha</w:t>
      </w:r>
      <w:r>
        <w:rPr>
          <w:sz w:val="32"/>
          <w:szCs w:val="32"/>
          <w:lang w:val="es-US"/>
        </w:rPr>
        <w:t>s</w:t>
      </w:r>
      <w:r w:rsidRPr="003B4BF4">
        <w:rPr>
          <w:sz w:val="32"/>
          <w:szCs w:val="32"/>
          <w:lang w:val="es-US"/>
        </w:rPr>
        <w:t xml:space="preserve"> sido agregado a la lista y está</w:t>
      </w:r>
      <w:r>
        <w:rPr>
          <w:sz w:val="32"/>
          <w:szCs w:val="32"/>
          <w:lang w:val="es-US"/>
        </w:rPr>
        <w:t>s</w:t>
      </w:r>
      <w:r w:rsidRPr="003B4BF4">
        <w:rPr>
          <w:sz w:val="32"/>
          <w:szCs w:val="32"/>
          <w:lang w:val="es-US"/>
        </w:rPr>
        <w:t xml:space="preserve"> interesado en recibir un E-Reader, llame a su asesor de lectores.</w:t>
      </w:r>
      <w:r w:rsidRPr="003B4BF4">
        <w:rPr>
          <w:lang w:val="es-US"/>
        </w:rPr>
        <w:t xml:space="preserve"> </w:t>
      </w:r>
    </w:p>
    <w:p w14:paraId="67521537" w14:textId="471E0D4F" w:rsidR="00E01D2E" w:rsidRDefault="003B4BF4" w:rsidP="00E01D2E">
      <w:pPr>
        <w:rPr>
          <w:sz w:val="32"/>
          <w:szCs w:val="32"/>
          <w:lang w:val="es-US"/>
        </w:rPr>
      </w:pPr>
      <w:r w:rsidRPr="003B4BF4">
        <w:rPr>
          <w:sz w:val="32"/>
          <w:szCs w:val="32"/>
          <w:lang w:val="es-US"/>
        </w:rPr>
        <w:t>¡Gracias y feliz lectura!</w:t>
      </w:r>
    </w:p>
    <w:p w14:paraId="2102A5F0" w14:textId="77777777" w:rsidR="003B4BF4" w:rsidRDefault="003B4BF4" w:rsidP="00E01D2E">
      <w:pPr>
        <w:rPr>
          <w:sz w:val="32"/>
          <w:szCs w:val="32"/>
          <w:lang w:val="es-US"/>
        </w:rPr>
      </w:pPr>
    </w:p>
    <w:p w14:paraId="33AEC3FC" w14:textId="4A5C6AE0" w:rsidR="003B4BF4" w:rsidRPr="003118AE" w:rsidRDefault="003B4BF4" w:rsidP="00E01D2E">
      <w:pPr>
        <w:rPr>
          <w:b/>
          <w:bCs/>
          <w:color w:val="00204F"/>
          <w:sz w:val="32"/>
          <w:szCs w:val="32"/>
          <w:lang w:val="es-US"/>
        </w:rPr>
      </w:pPr>
      <w:r w:rsidRPr="003118AE">
        <w:rPr>
          <w:b/>
          <w:bCs/>
          <w:color w:val="00204F"/>
          <w:sz w:val="32"/>
          <w:szCs w:val="32"/>
          <w:lang w:val="es-US"/>
        </w:rPr>
        <w:t>Coleccionando: Historias de clientes</w:t>
      </w:r>
    </w:p>
    <w:p w14:paraId="5D5BBD56" w14:textId="2721B6F1" w:rsidR="00D764D3" w:rsidRPr="00B9784C" w:rsidRDefault="00D764D3" w:rsidP="00E01D2E">
      <w:pPr>
        <w:rPr>
          <w:sz w:val="28"/>
          <w:szCs w:val="28"/>
          <w:lang w:val="es-US"/>
        </w:rPr>
      </w:pPr>
      <w:r w:rsidRPr="00B9784C">
        <w:rPr>
          <w:sz w:val="28"/>
          <w:szCs w:val="28"/>
          <w:lang w:val="es-US"/>
        </w:rPr>
        <w:lastRenderedPageBreak/>
        <w:t xml:space="preserve">Si tiene una historia que le gustaría compartir sobre cómo nuestros servicios lo han beneficiado a usted o a alguien que conoce, envíenos un correo electrónico a </w:t>
      </w:r>
      <w:hyperlink r:id="rId6" w:history="1">
        <w:r w:rsidRPr="00B9784C">
          <w:rPr>
            <w:rStyle w:val="Hyperlink"/>
            <w:sz w:val="28"/>
            <w:szCs w:val="28"/>
            <w:lang w:val="es-US"/>
          </w:rPr>
          <w:t>reading@dbs.fldoe.org</w:t>
        </w:r>
      </w:hyperlink>
      <w:r w:rsidRPr="00B9784C">
        <w:rPr>
          <w:sz w:val="28"/>
          <w:szCs w:val="28"/>
          <w:lang w:val="es-US"/>
        </w:rPr>
        <w:t xml:space="preserve">. </w:t>
      </w:r>
    </w:p>
    <w:p w14:paraId="585880B2" w14:textId="77777777" w:rsidR="003118AE" w:rsidRDefault="003118AE" w:rsidP="00D764D3">
      <w:pPr>
        <w:pStyle w:val="Heading3"/>
        <w:rPr>
          <w:lang w:val="es-US"/>
        </w:rPr>
      </w:pPr>
      <w:bookmarkStart w:id="0" w:name="_Hlk148710586"/>
    </w:p>
    <w:p w14:paraId="00DEAB87" w14:textId="03B881CE" w:rsidR="00D764D3" w:rsidRPr="00D764D3" w:rsidRDefault="00D764D3" w:rsidP="00D764D3">
      <w:pPr>
        <w:pStyle w:val="Heading3"/>
        <w:rPr>
          <w:lang w:val="es-US"/>
        </w:rPr>
      </w:pPr>
      <w:r w:rsidRPr="00D764D3">
        <w:rPr>
          <w:lang w:val="es-US"/>
        </w:rPr>
        <w:t>NFB-NEWSLINE</w:t>
      </w:r>
      <w:bookmarkStart w:id="1" w:name="_Hlk135640776"/>
      <w:r w:rsidRPr="00D764D3">
        <w:rPr>
          <w:lang w:val="es-US"/>
        </w:rPr>
        <w:t>®</w:t>
      </w:r>
      <w:bookmarkEnd w:id="1"/>
      <w:r w:rsidRPr="00D764D3">
        <w:rPr>
          <w:lang w:val="es-US"/>
        </w:rPr>
        <w:t xml:space="preserve"> </w:t>
      </w:r>
    </w:p>
    <w:bookmarkEnd w:id="0"/>
    <w:p w14:paraId="28488337" w14:textId="04F6F552" w:rsidR="00D764D3" w:rsidRPr="00B9784C" w:rsidRDefault="00D764D3" w:rsidP="00E01D2E">
      <w:pPr>
        <w:rPr>
          <w:sz w:val="28"/>
          <w:szCs w:val="28"/>
          <w:lang w:val="es-US"/>
        </w:rPr>
      </w:pPr>
      <w:r w:rsidRPr="00B9784C">
        <w:rPr>
          <w:sz w:val="28"/>
          <w:szCs w:val="28"/>
          <w:lang w:val="es-US"/>
        </w:rPr>
        <w:t>Utilice NFB-NEWSLINE®, un potente recurso académico gratuito de audio y Braille para mejorar su educación. Acceda al servicio de noticias e información en audio y Braille más grande y accesible del mundo:</w:t>
      </w:r>
    </w:p>
    <w:p w14:paraId="12893773" w14:textId="50AFCC03" w:rsidR="00D764D3" w:rsidRPr="00B9784C" w:rsidRDefault="00D764D3" w:rsidP="00D764D3">
      <w:pPr>
        <w:rPr>
          <w:sz w:val="28"/>
          <w:szCs w:val="28"/>
          <w:lang w:val="es-US"/>
        </w:rPr>
      </w:pPr>
      <w:r w:rsidRPr="00B9784C">
        <w:rPr>
          <w:sz w:val="28"/>
          <w:szCs w:val="28"/>
          <w:lang w:val="es-US"/>
        </w:rPr>
        <w:t xml:space="preserve">• Periódicos locales con próximos eventos, entérate de lo que está       sucediendo en </w:t>
      </w:r>
      <w:r w:rsidR="00113ED9">
        <w:rPr>
          <w:sz w:val="28"/>
          <w:szCs w:val="28"/>
          <w:lang w:val="es-US"/>
        </w:rPr>
        <w:t>s</w:t>
      </w:r>
      <w:r w:rsidRPr="00B9784C">
        <w:rPr>
          <w:sz w:val="28"/>
          <w:szCs w:val="28"/>
          <w:lang w:val="es-US"/>
        </w:rPr>
        <w:t>u campus y sus alrededores.</w:t>
      </w:r>
    </w:p>
    <w:p w14:paraId="3520E7B5" w14:textId="7941851F" w:rsidR="00D764D3" w:rsidRPr="00B9784C" w:rsidRDefault="00D764D3" w:rsidP="00D764D3">
      <w:pPr>
        <w:rPr>
          <w:sz w:val="28"/>
          <w:szCs w:val="28"/>
          <w:lang w:val="es-US"/>
        </w:rPr>
      </w:pPr>
      <w:r w:rsidRPr="00B9784C">
        <w:rPr>
          <w:sz w:val="28"/>
          <w:szCs w:val="28"/>
          <w:lang w:val="es-US"/>
        </w:rPr>
        <w:t>• Investig</w:t>
      </w:r>
      <w:r w:rsidR="00113ED9">
        <w:rPr>
          <w:sz w:val="28"/>
          <w:szCs w:val="28"/>
          <w:lang w:val="es-US"/>
        </w:rPr>
        <w:t>ue</w:t>
      </w:r>
      <w:r w:rsidRPr="00B9784C">
        <w:rPr>
          <w:sz w:val="28"/>
          <w:szCs w:val="28"/>
          <w:lang w:val="es-US"/>
        </w:rPr>
        <w:t xml:space="preserve"> eventos y temas de actualidad.</w:t>
      </w:r>
    </w:p>
    <w:p w14:paraId="4A65D5AF" w14:textId="5C661376" w:rsidR="00D764D3" w:rsidRPr="00B9784C" w:rsidRDefault="00D764D3" w:rsidP="00D764D3">
      <w:pPr>
        <w:rPr>
          <w:sz w:val="28"/>
          <w:szCs w:val="28"/>
          <w:lang w:val="es-US"/>
        </w:rPr>
      </w:pPr>
      <w:r w:rsidRPr="00B9784C">
        <w:rPr>
          <w:sz w:val="28"/>
          <w:szCs w:val="28"/>
          <w:lang w:val="es-US"/>
        </w:rPr>
        <w:t>• Encuentr</w:t>
      </w:r>
      <w:r w:rsidR="00113ED9">
        <w:rPr>
          <w:sz w:val="28"/>
          <w:szCs w:val="28"/>
          <w:lang w:val="es-US"/>
        </w:rPr>
        <w:t>e</w:t>
      </w:r>
      <w:r w:rsidRPr="00B9784C">
        <w:rPr>
          <w:sz w:val="28"/>
          <w:szCs w:val="28"/>
          <w:lang w:val="es-US"/>
        </w:rPr>
        <w:t xml:space="preserve"> técnicas exitosas para un curso de oratoria con "</w:t>
      </w:r>
      <w:proofErr w:type="spellStart"/>
      <w:r w:rsidRPr="00B9784C">
        <w:rPr>
          <w:sz w:val="28"/>
          <w:szCs w:val="28"/>
          <w:lang w:val="es-US"/>
        </w:rPr>
        <w:t>Toastmasters</w:t>
      </w:r>
      <w:proofErr w:type="spellEnd"/>
      <w:r w:rsidRPr="00B9784C">
        <w:rPr>
          <w:sz w:val="28"/>
          <w:szCs w:val="28"/>
          <w:lang w:val="es-US"/>
        </w:rPr>
        <w:t xml:space="preserve">". </w:t>
      </w:r>
    </w:p>
    <w:p w14:paraId="7B13D84A" w14:textId="16711706" w:rsidR="00D764D3" w:rsidRPr="00B9784C" w:rsidRDefault="00D764D3" w:rsidP="00D764D3">
      <w:pPr>
        <w:rPr>
          <w:sz w:val="28"/>
          <w:szCs w:val="28"/>
          <w:lang w:val="es-US"/>
        </w:rPr>
      </w:pPr>
      <w:r w:rsidRPr="00B9784C">
        <w:rPr>
          <w:sz w:val="28"/>
          <w:szCs w:val="28"/>
          <w:lang w:val="es-US"/>
        </w:rPr>
        <w:t>• Obten</w:t>
      </w:r>
      <w:r w:rsidR="00113ED9">
        <w:rPr>
          <w:sz w:val="28"/>
          <w:szCs w:val="28"/>
          <w:lang w:val="es-US"/>
        </w:rPr>
        <w:t>ga</w:t>
      </w:r>
      <w:r w:rsidRPr="00B9784C">
        <w:rPr>
          <w:sz w:val="28"/>
          <w:szCs w:val="28"/>
          <w:lang w:val="es-US"/>
        </w:rPr>
        <w:t xml:space="preserve"> nuevas ideas de "Temas de libros parlantes". </w:t>
      </w:r>
    </w:p>
    <w:p w14:paraId="69A2A362" w14:textId="075C4D73" w:rsidR="00D764D3" w:rsidRPr="00B9784C" w:rsidRDefault="00D764D3" w:rsidP="00D764D3">
      <w:pPr>
        <w:rPr>
          <w:sz w:val="28"/>
          <w:szCs w:val="28"/>
          <w:lang w:val="es-US"/>
        </w:rPr>
      </w:pPr>
      <w:r w:rsidRPr="00B9784C">
        <w:rPr>
          <w:sz w:val="28"/>
          <w:szCs w:val="28"/>
          <w:lang w:val="es-US"/>
        </w:rPr>
        <w:t xml:space="preserve">• Manténgase al día con los comentaristas políticos. </w:t>
      </w:r>
    </w:p>
    <w:p w14:paraId="1F62E23C" w14:textId="77777777" w:rsidR="00D764D3" w:rsidRPr="00B9784C" w:rsidRDefault="00D764D3" w:rsidP="00D764D3">
      <w:pPr>
        <w:rPr>
          <w:sz w:val="28"/>
          <w:szCs w:val="28"/>
          <w:lang w:val="es-US"/>
        </w:rPr>
      </w:pPr>
      <w:r w:rsidRPr="00B9784C">
        <w:rPr>
          <w:sz w:val="28"/>
          <w:szCs w:val="28"/>
          <w:lang w:val="es-US"/>
        </w:rPr>
        <w:t xml:space="preserve">• Descubra las últimas soluciones de tecnología de acceso con "Access </w:t>
      </w:r>
      <w:proofErr w:type="spellStart"/>
      <w:r w:rsidRPr="00B9784C">
        <w:rPr>
          <w:sz w:val="28"/>
          <w:szCs w:val="28"/>
          <w:lang w:val="es-US"/>
        </w:rPr>
        <w:t>World</w:t>
      </w:r>
      <w:proofErr w:type="spellEnd"/>
      <w:r w:rsidRPr="00B9784C">
        <w:rPr>
          <w:sz w:val="28"/>
          <w:szCs w:val="28"/>
          <w:lang w:val="es-US"/>
        </w:rPr>
        <w:t xml:space="preserve">". </w:t>
      </w:r>
    </w:p>
    <w:p w14:paraId="2F8DE666" w14:textId="4A015E06" w:rsidR="00D764D3" w:rsidRPr="00B9784C" w:rsidRDefault="00D764D3" w:rsidP="00D764D3">
      <w:pPr>
        <w:rPr>
          <w:sz w:val="28"/>
          <w:szCs w:val="28"/>
          <w:lang w:val="es-US"/>
        </w:rPr>
      </w:pPr>
      <w:r w:rsidRPr="00B9784C">
        <w:rPr>
          <w:sz w:val="28"/>
          <w:szCs w:val="28"/>
          <w:lang w:val="es-US"/>
        </w:rPr>
        <w:t>• Descubr</w:t>
      </w:r>
      <w:r w:rsidR="004C4318">
        <w:rPr>
          <w:sz w:val="28"/>
          <w:szCs w:val="28"/>
          <w:lang w:val="es-US"/>
        </w:rPr>
        <w:t>a</w:t>
      </w:r>
      <w:r w:rsidRPr="00B9784C">
        <w:rPr>
          <w:sz w:val="28"/>
          <w:szCs w:val="28"/>
          <w:lang w:val="es-US"/>
        </w:rPr>
        <w:t xml:space="preserve"> cuál es la mejor computadora portátil para </w:t>
      </w:r>
      <w:r w:rsidR="004C4318">
        <w:rPr>
          <w:sz w:val="28"/>
          <w:szCs w:val="28"/>
          <w:lang w:val="es-US"/>
        </w:rPr>
        <w:t>usted</w:t>
      </w:r>
      <w:r w:rsidRPr="00B9784C">
        <w:rPr>
          <w:sz w:val="28"/>
          <w:szCs w:val="28"/>
          <w:lang w:val="es-US"/>
        </w:rPr>
        <w:t>: ech</w:t>
      </w:r>
      <w:r w:rsidR="004C4318">
        <w:rPr>
          <w:sz w:val="28"/>
          <w:szCs w:val="28"/>
          <w:lang w:val="es-US"/>
        </w:rPr>
        <w:t>e</w:t>
      </w:r>
      <w:r w:rsidRPr="00B9784C">
        <w:rPr>
          <w:sz w:val="28"/>
          <w:szCs w:val="28"/>
          <w:lang w:val="es-US"/>
        </w:rPr>
        <w:t xml:space="preserve"> un vistazo a "PC </w:t>
      </w:r>
      <w:proofErr w:type="spellStart"/>
      <w:r w:rsidRPr="00B9784C">
        <w:rPr>
          <w:sz w:val="28"/>
          <w:szCs w:val="28"/>
          <w:lang w:val="es-US"/>
        </w:rPr>
        <w:t>World</w:t>
      </w:r>
      <w:proofErr w:type="spellEnd"/>
      <w:r w:rsidRPr="00B9784C">
        <w:rPr>
          <w:sz w:val="28"/>
          <w:szCs w:val="28"/>
          <w:lang w:val="es-US"/>
        </w:rPr>
        <w:t xml:space="preserve">" o "Mac </w:t>
      </w:r>
      <w:proofErr w:type="spellStart"/>
      <w:r w:rsidRPr="00B9784C">
        <w:rPr>
          <w:sz w:val="28"/>
          <w:szCs w:val="28"/>
          <w:lang w:val="es-US"/>
        </w:rPr>
        <w:t>World</w:t>
      </w:r>
      <w:proofErr w:type="spellEnd"/>
      <w:r w:rsidRPr="00B9784C">
        <w:rPr>
          <w:sz w:val="28"/>
          <w:szCs w:val="28"/>
          <w:lang w:val="es-US"/>
        </w:rPr>
        <w:t>".</w:t>
      </w:r>
    </w:p>
    <w:p w14:paraId="5D8F51FC" w14:textId="71CC9F48" w:rsidR="00D764D3" w:rsidRPr="00B9784C" w:rsidRDefault="00D764D3" w:rsidP="00D764D3">
      <w:pPr>
        <w:rPr>
          <w:sz w:val="28"/>
          <w:szCs w:val="28"/>
          <w:lang w:val="es-US"/>
        </w:rPr>
      </w:pPr>
      <w:r w:rsidRPr="00B9784C">
        <w:rPr>
          <w:sz w:val="28"/>
          <w:szCs w:val="28"/>
          <w:lang w:val="es-US"/>
        </w:rPr>
        <w:t>Acerca de la Federación Nacional de Ciegos NFB-NEWSLINE®</w:t>
      </w:r>
    </w:p>
    <w:p w14:paraId="10BE5A51" w14:textId="53B21F13" w:rsidR="00D764D3" w:rsidRPr="00B9784C" w:rsidRDefault="00D764D3" w:rsidP="00D764D3">
      <w:pPr>
        <w:rPr>
          <w:sz w:val="28"/>
          <w:szCs w:val="28"/>
          <w:lang w:val="es-US"/>
        </w:rPr>
      </w:pPr>
      <w:r w:rsidRPr="00B9784C">
        <w:rPr>
          <w:sz w:val="28"/>
          <w:szCs w:val="28"/>
          <w:lang w:val="es-US"/>
        </w:rPr>
        <w:t>La Federación Nacional de Ciegos es una organización transformadora de membresía y defensa de las personas ciegas. NFB-NEWSLINE® es un servicio gratuito de audio y Braille para cualquier persona ciega, con baja visión, sordociega o con alguna otra dificultad para acceder al texto impreso, que ofrece acceso a más de 500 publicaciones, revistas populares, alertas meteorológicas de emergencia, ofertas de trabajo, y la lista sigue creciendo.</w:t>
      </w:r>
    </w:p>
    <w:p w14:paraId="2EBCD562" w14:textId="5E8E4BAC" w:rsidR="00E072FF" w:rsidRPr="00B9784C" w:rsidRDefault="006C0E09" w:rsidP="00E072FF">
      <w:pPr>
        <w:rPr>
          <w:sz w:val="28"/>
          <w:szCs w:val="28"/>
          <w:lang w:val="es-US"/>
        </w:rPr>
      </w:pPr>
      <w:r w:rsidRPr="00B9784C">
        <w:rPr>
          <w:sz w:val="28"/>
          <w:szCs w:val="28"/>
          <w:lang w:val="es-US"/>
        </w:rPr>
        <w:t>¡Pídale a su asesor de lectores más información!</w:t>
      </w:r>
      <w:r w:rsidR="00E072FF" w:rsidRPr="00B9784C">
        <w:rPr>
          <w:sz w:val="28"/>
          <w:szCs w:val="28"/>
          <w:lang w:val="es-US"/>
        </w:rPr>
        <w:t xml:space="preserve"> </w:t>
      </w:r>
    </w:p>
    <w:p w14:paraId="24CFCD63" w14:textId="77777777" w:rsidR="00C91F88" w:rsidRPr="00B9784C" w:rsidRDefault="00C91F88" w:rsidP="00E072FF">
      <w:pPr>
        <w:rPr>
          <w:sz w:val="28"/>
          <w:szCs w:val="28"/>
          <w:lang w:val="es-US"/>
        </w:rPr>
      </w:pPr>
    </w:p>
    <w:p w14:paraId="52C3EEE1" w14:textId="6D45BA2E" w:rsidR="00C91F88" w:rsidRPr="00B816D7" w:rsidRDefault="00C91F88" w:rsidP="00E072FF">
      <w:pPr>
        <w:rPr>
          <w:b/>
          <w:bCs/>
          <w:color w:val="004E9A"/>
          <w:sz w:val="32"/>
          <w:szCs w:val="32"/>
          <w:lang w:val="es-US"/>
        </w:rPr>
      </w:pPr>
      <w:r w:rsidRPr="00B816D7">
        <w:rPr>
          <w:b/>
          <w:bCs/>
          <w:color w:val="004E9A"/>
          <w:sz w:val="32"/>
          <w:szCs w:val="32"/>
          <w:lang w:val="es-US"/>
        </w:rPr>
        <w:t xml:space="preserve">¡Ordene </w:t>
      </w:r>
      <w:r w:rsidR="006265C2" w:rsidRPr="00B816D7">
        <w:rPr>
          <w:b/>
          <w:bCs/>
          <w:color w:val="004E9A"/>
          <w:sz w:val="32"/>
          <w:szCs w:val="32"/>
          <w:lang w:val="es-US"/>
        </w:rPr>
        <w:t xml:space="preserve">gratis </w:t>
      </w:r>
      <w:r w:rsidRPr="00B816D7">
        <w:rPr>
          <w:b/>
          <w:bCs/>
          <w:color w:val="004E9A"/>
          <w:sz w:val="32"/>
          <w:szCs w:val="32"/>
          <w:lang w:val="es-US"/>
        </w:rPr>
        <w:t xml:space="preserve">su </w:t>
      </w:r>
      <w:r w:rsidR="007A2FBA" w:rsidRPr="00B816D7">
        <w:rPr>
          <w:b/>
          <w:bCs/>
          <w:color w:val="004E9A"/>
          <w:sz w:val="32"/>
          <w:szCs w:val="32"/>
          <w:lang w:val="es-US"/>
        </w:rPr>
        <w:t>dispositivo</w:t>
      </w:r>
      <w:r w:rsidRPr="00B816D7">
        <w:rPr>
          <w:b/>
          <w:bCs/>
          <w:color w:val="004E9A"/>
          <w:sz w:val="32"/>
          <w:szCs w:val="32"/>
          <w:lang w:val="es-US"/>
        </w:rPr>
        <w:t xml:space="preserve"> para identificar billetes monetarios!</w:t>
      </w:r>
    </w:p>
    <w:p w14:paraId="1C5F1044" w14:textId="66D80972" w:rsidR="007A2FBA" w:rsidRPr="00B9784C" w:rsidRDefault="004C7D85" w:rsidP="007A2FBA">
      <w:pPr>
        <w:rPr>
          <w:sz w:val="28"/>
          <w:szCs w:val="28"/>
          <w:lang w:val="es-US"/>
        </w:rPr>
      </w:pPr>
      <w:r w:rsidRPr="00B9784C">
        <w:rPr>
          <w:sz w:val="28"/>
          <w:szCs w:val="28"/>
          <w:lang w:val="es-US"/>
        </w:rPr>
        <w:lastRenderedPageBreak/>
        <w:t xml:space="preserve">Ahora puede solicitar el </w:t>
      </w:r>
      <w:proofErr w:type="spellStart"/>
      <w:r w:rsidR="007A2FBA" w:rsidRPr="00B9784C">
        <w:rPr>
          <w:sz w:val="28"/>
          <w:szCs w:val="28"/>
          <w:lang w:val="es-US"/>
        </w:rPr>
        <w:t>iBill</w:t>
      </w:r>
      <w:proofErr w:type="spellEnd"/>
      <w:r w:rsidR="007A2FBA" w:rsidRPr="00B9784C">
        <w:rPr>
          <w:sz w:val="28"/>
          <w:szCs w:val="28"/>
          <w:lang w:val="es-US"/>
        </w:rPr>
        <w:t xml:space="preserve"> U.S. </w:t>
      </w:r>
      <w:proofErr w:type="spellStart"/>
      <w:r w:rsidR="007A2FBA" w:rsidRPr="00B9784C">
        <w:rPr>
          <w:sz w:val="28"/>
          <w:szCs w:val="28"/>
          <w:lang w:val="es-US"/>
        </w:rPr>
        <w:t>Currency</w:t>
      </w:r>
      <w:proofErr w:type="spellEnd"/>
      <w:r w:rsidR="007A2FBA" w:rsidRPr="00B9784C">
        <w:rPr>
          <w:sz w:val="28"/>
          <w:szCs w:val="28"/>
          <w:lang w:val="es-US"/>
        </w:rPr>
        <w:t xml:space="preserve"> Reader </w:t>
      </w:r>
      <w:r w:rsidRPr="00B9784C">
        <w:rPr>
          <w:sz w:val="28"/>
          <w:szCs w:val="28"/>
          <w:lang w:val="es-US"/>
        </w:rPr>
        <w:t>directamente en la</w:t>
      </w:r>
      <w:r w:rsidR="003E7DE4" w:rsidRPr="00B9784C">
        <w:rPr>
          <w:sz w:val="28"/>
          <w:szCs w:val="28"/>
          <w:lang w:val="es-US"/>
        </w:rPr>
        <w:t>s</w:t>
      </w:r>
      <w:r w:rsidRPr="00B9784C">
        <w:rPr>
          <w:sz w:val="28"/>
          <w:szCs w:val="28"/>
          <w:lang w:val="es-US"/>
        </w:rPr>
        <w:t xml:space="preserve"> Biblioteca</w:t>
      </w:r>
      <w:r w:rsidR="003E7DE4" w:rsidRPr="00B9784C">
        <w:rPr>
          <w:sz w:val="28"/>
          <w:szCs w:val="28"/>
          <w:lang w:val="es-US"/>
        </w:rPr>
        <w:t>s</w:t>
      </w:r>
      <w:r w:rsidRPr="00B9784C">
        <w:rPr>
          <w:sz w:val="28"/>
          <w:szCs w:val="28"/>
          <w:lang w:val="es-US"/>
        </w:rPr>
        <w:t xml:space="preserve"> Regional</w:t>
      </w:r>
      <w:r w:rsidR="003E7DE4" w:rsidRPr="00B9784C">
        <w:rPr>
          <w:sz w:val="28"/>
          <w:szCs w:val="28"/>
          <w:lang w:val="es-US"/>
        </w:rPr>
        <w:t>es</w:t>
      </w:r>
      <w:r w:rsidRPr="00B9784C">
        <w:rPr>
          <w:sz w:val="28"/>
          <w:szCs w:val="28"/>
          <w:lang w:val="es-US"/>
        </w:rPr>
        <w:t>. A través de una asociación con el Departamento del Tesoro, la Biblioteca Regional tendrá su propio inventario de lectores de moneda</w:t>
      </w:r>
      <w:r w:rsidR="003E7DE4" w:rsidRPr="00B9784C">
        <w:rPr>
          <w:sz w:val="28"/>
          <w:szCs w:val="28"/>
          <w:lang w:val="es-US"/>
        </w:rPr>
        <w:t xml:space="preserve"> (</w:t>
      </w:r>
      <w:proofErr w:type="spellStart"/>
      <w:r w:rsidR="003E7DE4" w:rsidRPr="00B9784C">
        <w:rPr>
          <w:sz w:val="28"/>
          <w:szCs w:val="28"/>
          <w:lang w:val="es-US"/>
        </w:rPr>
        <w:t>Currency</w:t>
      </w:r>
      <w:proofErr w:type="spellEnd"/>
      <w:r w:rsidR="003E7DE4" w:rsidRPr="00B9784C">
        <w:rPr>
          <w:sz w:val="28"/>
          <w:szCs w:val="28"/>
          <w:lang w:val="es-US"/>
        </w:rPr>
        <w:t xml:space="preserve"> </w:t>
      </w:r>
      <w:proofErr w:type="spellStart"/>
      <w:r w:rsidR="003E7DE4" w:rsidRPr="00B9784C">
        <w:rPr>
          <w:sz w:val="28"/>
          <w:szCs w:val="28"/>
          <w:lang w:val="es-US"/>
        </w:rPr>
        <w:t>Readers</w:t>
      </w:r>
      <w:proofErr w:type="spellEnd"/>
      <w:r w:rsidR="003E7DE4" w:rsidRPr="00B9784C">
        <w:rPr>
          <w:sz w:val="28"/>
          <w:szCs w:val="28"/>
          <w:lang w:val="es-US"/>
        </w:rPr>
        <w:t>)</w:t>
      </w:r>
      <w:r w:rsidRPr="00B9784C">
        <w:rPr>
          <w:sz w:val="28"/>
          <w:szCs w:val="28"/>
          <w:lang w:val="es-US"/>
        </w:rPr>
        <w:t xml:space="preserve"> y los enviará directamente a los usuarios de la biblioteca. Esta colaboración disminuirá significativamente la cantidad de tiempo que se </w:t>
      </w:r>
      <w:r w:rsidR="003E7DE4" w:rsidRPr="00B9784C">
        <w:rPr>
          <w:sz w:val="28"/>
          <w:szCs w:val="28"/>
          <w:lang w:val="es-US"/>
        </w:rPr>
        <w:t>toma para recibir</w:t>
      </w:r>
      <w:r w:rsidRPr="00B9784C">
        <w:rPr>
          <w:sz w:val="28"/>
          <w:szCs w:val="28"/>
          <w:lang w:val="es-US"/>
        </w:rPr>
        <w:t xml:space="preserve"> el dispositivo</w:t>
      </w:r>
      <w:r w:rsidR="003E7DE4" w:rsidRPr="00B9784C">
        <w:rPr>
          <w:sz w:val="28"/>
          <w:szCs w:val="28"/>
          <w:lang w:val="es-US"/>
        </w:rPr>
        <w:t xml:space="preserve">. </w:t>
      </w:r>
      <w:r w:rsidRPr="00B9784C">
        <w:rPr>
          <w:sz w:val="28"/>
          <w:szCs w:val="28"/>
          <w:lang w:val="es-US"/>
        </w:rPr>
        <w:t>Nuestro personal completar</w:t>
      </w:r>
      <w:r w:rsidR="007A2FBA" w:rsidRPr="00B9784C">
        <w:rPr>
          <w:sz w:val="28"/>
          <w:szCs w:val="28"/>
          <w:lang w:val="es-US"/>
        </w:rPr>
        <w:t>a</w:t>
      </w:r>
      <w:r w:rsidRPr="00B9784C">
        <w:rPr>
          <w:sz w:val="28"/>
          <w:szCs w:val="28"/>
          <w:lang w:val="es-US"/>
        </w:rPr>
        <w:t xml:space="preserve"> </w:t>
      </w:r>
      <w:r w:rsidR="007A2FBA" w:rsidRPr="00B9784C">
        <w:rPr>
          <w:sz w:val="28"/>
          <w:szCs w:val="28"/>
          <w:lang w:val="es-US"/>
        </w:rPr>
        <w:t>l</w:t>
      </w:r>
      <w:r w:rsidRPr="00B9784C">
        <w:rPr>
          <w:sz w:val="28"/>
          <w:szCs w:val="28"/>
          <w:lang w:val="es-US"/>
        </w:rPr>
        <w:t>a solicitud confirma</w:t>
      </w:r>
      <w:r w:rsidR="007A2FBA" w:rsidRPr="00B9784C">
        <w:rPr>
          <w:sz w:val="28"/>
          <w:szCs w:val="28"/>
          <w:lang w:val="es-US"/>
        </w:rPr>
        <w:t>ndo</w:t>
      </w:r>
      <w:r w:rsidRPr="00B9784C">
        <w:rPr>
          <w:sz w:val="28"/>
          <w:szCs w:val="28"/>
          <w:lang w:val="es-US"/>
        </w:rPr>
        <w:t xml:space="preserve"> </w:t>
      </w:r>
      <w:r w:rsidR="007A2FBA" w:rsidRPr="00B9784C">
        <w:rPr>
          <w:sz w:val="28"/>
          <w:szCs w:val="28"/>
          <w:lang w:val="es-US"/>
        </w:rPr>
        <w:t>que es usuario activo, y enviaran el dispositivo por correo de inmediato.</w:t>
      </w:r>
    </w:p>
    <w:p w14:paraId="60225BD1" w14:textId="77777777" w:rsidR="003E7DE4" w:rsidRPr="00B9784C" w:rsidRDefault="007A2FBA" w:rsidP="007A2FBA">
      <w:pPr>
        <w:rPr>
          <w:sz w:val="28"/>
          <w:szCs w:val="28"/>
          <w:lang w:val="es-US"/>
        </w:rPr>
      </w:pPr>
      <w:r w:rsidRPr="00B9784C">
        <w:rPr>
          <w:sz w:val="28"/>
          <w:szCs w:val="28"/>
          <w:lang w:val="es-US"/>
        </w:rPr>
        <w:t>Para obtener más información, llame a la biblioteca regional al 1-800-226-6075.</w:t>
      </w:r>
      <w:r w:rsidR="003E7DE4" w:rsidRPr="00B9784C">
        <w:rPr>
          <w:sz w:val="28"/>
          <w:szCs w:val="28"/>
          <w:lang w:val="es-US"/>
        </w:rPr>
        <w:t xml:space="preserve"> </w:t>
      </w:r>
    </w:p>
    <w:p w14:paraId="4A2CCFEC" w14:textId="77777777" w:rsidR="003E7DE4" w:rsidRPr="00B9784C" w:rsidRDefault="003E7DE4" w:rsidP="007A2FBA">
      <w:pPr>
        <w:rPr>
          <w:sz w:val="28"/>
          <w:szCs w:val="28"/>
          <w:lang w:val="es-US"/>
        </w:rPr>
      </w:pPr>
    </w:p>
    <w:p w14:paraId="467C6F0B" w14:textId="2129584A" w:rsidR="00E072FF" w:rsidRPr="003118AE" w:rsidRDefault="003E7DE4" w:rsidP="007A2FBA">
      <w:pPr>
        <w:rPr>
          <w:b/>
          <w:bCs/>
          <w:color w:val="00204F"/>
          <w:sz w:val="32"/>
          <w:szCs w:val="32"/>
          <w:lang w:val="es-US"/>
        </w:rPr>
      </w:pPr>
      <w:r w:rsidRPr="003118AE">
        <w:rPr>
          <w:b/>
          <w:bCs/>
          <w:color w:val="00204F"/>
          <w:sz w:val="32"/>
          <w:szCs w:val="32"/>
          <w:lang w:val="es-US"/>
        </w:rPr>
        <w:t>Servicios de Lectura de Radio de Florida</w:t>
      </w:r>
    </w:p>
    <w:p w14:paraId="5500A30A" w14:textId="28F44894" w:rsidR="00DD2D45" w:rsidRPr="00B9784C" w:rsidRDefault="003E7DE4" w:rsidP="00DD2D45">
      <w:pPr>
        <w:rPr>
          <w:sz w:val="28"/>
          <w:szCs w:val="28"/>
          <w:lang w:val="es-US"/>
        </w:rPr>
      </w:pPr>
      <w:r w:rsidRPr="00B9784C">
        <w:rPr>
          <w:sz w:val="28"/>
          <w:szCs w:val="28"/>
          <w:lang w:val="es-US"/>
        </w:rPr>
        <w:t xml:space="preserve">Según la Asociación Internacional de Servicios de Información de Audio (IAAIS, por sus siglas en inglés), los voluntarios de todo el mundo proporcionan miles de horas para producir programas en vivo y grabados para los servicios de lectura de radio </w:t>
      </w:r>
      <w:r w:rsidR="008B6F8B">
        <w:rPr>
          <w:sz w:val="28"/>
          <w:szCs w:val="28"/>
          <w:lang w:val="es-US"/>
        </w:rPr>
        <w:t>diariamente</w:t>
      </w:r>
      <w:r w:rsidRPr="00B9784C">
        <w:rPr>
          <w:sz w:val="28"/>
          <w:szCs w:val="28"/>
          <w:lang w:val="es-US"/>
        </w:rPr>
        <w:t xml:space="preserve">. Los oyentes experimentan una amplia variedad de programación oportuna e informativa. Los lectores voluntarios también ofrecen a los oyentes un compañerismo único y una conexión con la comunidad. </w:t>
      </w:r>
      <w:r w:rsidR="00DD2D45" w:rsidRPr="00B9784C">
        <w:rPr>
          <w:sz w:val="28"/>
          <w:szCs w:val="28"/>
          <w:lang w:val="es-US"/>
        </w:rPr>
        <w:t xml:space="preserve">Aquí </w:t>
      </w:r>
      <w:r w:rsidR="007F41A7" w:rsidRPr="00B9784C">
        <w:rPr>
          <w:sz w:val="28"/>
          <w:szCs w:val="28"/>
          <w:lang w:val="es-US"/>
        </w:rPr>
        <w:t>en Florida</w:t>
      </w:r>
      <w:r w:rsidR="00DD2D45" w:rsidRPr="00B9784C">
        <w:rPr>
          <w:sz w:val="28"/>
          <w:szCs w:val="28"/>
          <w:lang w:val="es-US"/>
        </w:rPr>
        <w:t>, las estaciones a continuación ofrecen acceso a periódicos, revistas, información para el consumidor y otros materiales, incluidos reportajes, deportes, negocios, opiniones y anuncios. Los programas temáticos y de asuntos públicos también están disponibles en muchos servicios, al igual que algunos libros o programas basados en historias.</w:t>
      </w:r>
    </w:p>
    <w:p w14:paraId="638B452C" w14:textId="147B8E4D" w:rsidR="003E7DE4" w:rsidRPr="00B9784C" w:rsidRDefault="00DD2D45" w:rsidP="00DD2D45">
      <w:pPr>
        <w:rPr>
          <w:sz w:val="28"/>
          <w:szCs w:val="28"/>
          <w:lang w:val="es-US"/>
        </w:rPr>
      </w:pPr>
      <w:r w:rsidRPr="00B9784C">
        <w:rPr>
          <w:sz w:val="28"/>
          <w:szCs w:val="28"/>
          <w:lang w:val="es-US"/>
        </w:rPr>
        <w:t>Póngase en contacto con ellos directamente para obtener más información o para obtener equipos que ofrecen, como radios o receptores.</w:t>
      </w:r>
    </w:p>
    <w:p w14:paraId="3C3F40A3" w14:textId="77777777" w:rsidR="00DD2D45" w:rsidRPr="009A11FB" w:rsidRDefault="00DD2D45" w:rsidP="00DD2D45">
      <w:pPr>
        <w:spacing w:after="0"/>
        <w:rPr>
          <w:b/>
          <w:bCs/>
          <w:sz w:val="28"/>
          <w:szCs w:val="28"/>
          <w:lang w:val="es-US"/>
        </w:rPr>
      </w:pPr>
      <w:r w:rsidRPr="009A11FB">
        <w:rPr>
          <w:b/>
          <w:bCs/>
          <w:sz w:val="28"/>
          <w:szCs w:val="28"/>
          <w:lang w:val="es-US"/>
        </w:rPr>
        <w:t xml:space="preserve">Nombre de la estación: </w:t>
      </w:r>
      <w:proofErr w:type="spellStart"/>
      <w:r w:rsidRPr="009A11FB">
        <w:rPr>
          <w:b/>
          <w:bCs/>
          <w:sz w:val="28"/>
          <w:szCs w:val="28"/>
          <w:lang w:val="es-US"/>
        </w:rPr>
        <w:t>SightLine</w:t>
      </w:r>
      <w:proofErr w:type="spellEnd"/>
      <w:r w:rsidRPr="009A11FB">
        <w:rPr>
          <w:b/>
          <w:bCs/>
          <w:sz w:val="28"/>
          <w:szCs w:val="28"/>
          <w:lang w:val="es-US"/>
        </w:rPr>
        <w:t xml:space="preserve"> </w:t>
      </w:r>
    </w:p>
    <w:p w14:paraId="619F82B5" w14:textId="77777777" w:rsidR="00DD2D45" w:rsidRPr="009A11FB" w:rsidRDefault="00DD2D45" w:rsidP="00DD2D45">
      <w:pPr>
        <w:spacing w:after="0"/>
        <w:rPr>
          <w:sz w:val="28"/>
          <w:szCs w:val="28"/>
          <w:lang w:val="es-US"/>
        </w:rPr>
      </w:pPr>
      <w:r w:rsidRPr="009A11FB">
        <w:rPr>
          <w:sz w:val="28"/>
          <w:szCs w:val="28"/>
          <w:lang w:val="es-US"/>
        </w:rPr>
        <w:t>Área de servicio: Noroeste de Florida</w:t>
      </w:r>
    </w:p>
    <w:p w14:paraId="3F663D42" w14:textId="77777777" w:rsidR="00DD2D45" w:rsidRPr="009A11FB" w:rsidRDefault="00DD2D45" w:rsidP="00DD2D45">
      <w:pPr>
        <w:spacing w:after="0"/>
        <w:rPr>
          <w:sz w:val="28"/>
          <w:szCs w:val="28"/>
          <w:lang w:val="es-US"/>
        </w:rPr>
      </w:pPr>
      <w:r w:rsidRPr="009A11FB">
        <w:rPr>
          <w:sz w:val="28"/>
          <w:szCs w:val="28"/>
          <w:lang w:val="es-US"/>
        </w:rPr>
        <w:t xml:space="preserve">Enlace al sitio web: https://www.wuwf.org/sightline </w:t>
      </w:r>
    </w:p>
    <w:p w14:paraId="5048EF35" w14:textId="77777777" w:rsidR="00DD2D45" w:rsidRPr="009A11FB" w:rsidRDefault="00DD2D45" w:rsidP="00DD2D45">
      <w:pPr>
        <w:spacing w:after="0"/>
        <w:rPr>
          <w:sz w:val="28"/>
          <w:szCs w:val="28"/>
          <w:lang w:val="es-US"/>
        </w:rPr>
      </w:pPr>
      <w:r w:rsidRPr="009A11FB">
        <w:rPr>
          <w:sz w:val="28"/>
          <w:szCs w:val="28"/>
          <w:lang w:val="es-US"/>
        </w:rPr>
        <w:t xml:space="preserve">Transmisión: transmisión desde el sitio web, altavoces inteligentes como Amazon Echo </w:t>
      </w:r>
      <w:proofErr w:type="spellStart"/>
      <w:r w:rsidRPr="009A11FB">
        <w:rPr>
          <w:sz w:val="28"/>
          <w:szCs w:val="28"/>
          <w:lang w:val="es-US"/>
        </w:rPr>
        <w:t>Dot</w:t>
      </w:r>
      <w:proofErr w:type="spellEnd"/>
      <w:r w:rsidRPr="009A11FB">
        <w:rPr>
          <w:sz w:val="28"/>
          <w:szCs w:val="28"/>
          <w:lang w:val="es-US"/>
        </w:rPr>
        <w:t>, dispositivos móviles y radio HD.</w:t>
      </w:r>
    </w:p>
    <w:p w14:paraId="190DA31E" w14:textId="77777777" w:rsidR="00DD2D45" w:rsidRPr="009A11FB" w:rsidRDefault="00DD2D45" w:rsidP="00DD2D45">
      <w:pPr>
        <w:spacing w:after="0"/>
        <w:rPr>
          <w:sz w:val="28"/>
          <w:szCs w:val="28"/>
          <w:lang w:val="es-US"/>
        </w:rPr>
      </w:pPr>
    </w:p>
    <w:p w14:paraId="3B3767BA" w14:textId="77777777" w:rsidR="00DD2D45" w:rsidRPr="009A11FB" w:rsidRDefault="00DD2D45" w:rsidP="00DD2D45">
      <w:pPr>
        <w:spacing w:after="0"/>
        <w:rPr>
          <w:b/>
          <w:bCs/>
          <w:sz w:val="28"/>
          <w:szCs w:val="28"/>
          <w:lang w:val="es-US"/>
        </w:rPr>
      </w:pPr>
      <w:r w:rsidRPr="009A11FB">
        <w:rPr>
          <w:b/>
          <w:bCs/>
          <w:sz w:val="28"/>
          <w:szCs w:val="28"/>
          <w:lang w:val="es-US"/>
        </w:rPr>
        <w:t>Nombre de la estación: Servicio de lectura de radio WUFT-FM</w:t>
      </w:r>
    </w:p>
    <w:p w14:paraId="57931C64" w14:textId="77777777" w:rsidR="00DD2D45" w:rsidRPr="009A11FB" w:rsidRDefault="00DD2D45" w:rsidP="00DD2D45">
      <w:pPr>
        <w:spacing w:after="0"/>
        <w:rPr>
          <w:sz w:val="28"/>
          <w:szCs w:val="28"/>
          <w:lang w:val="es-US"/>
        </w:rPr>
      </w:pPr>
      <w:r w:rsidRPr="009A11FB">
        <w:rPr>
          <w:sz w:val="28"/>
          <w:szCs w:val="28"/>
          <w:lang w:val="es-US"/>
        </w:rPr>
        <w:t>Área de Servicio: Centro-Norte de Florida</w:t>
      </w:r>
    </w:p>
    <w:p w14:paraId="41B50FA8" w14:textId="77777777" w:rsidR="00DD2D45" w:rsidRPr="009A11FB" w:rsidRDefault="00DD2D45" w:rsidP="00DD2D45">
      <w:pPr>
        <w:spacing w:after="0"/>
        <w:rPr>
          <w:sz w:val="28"/>
          <w:szCs w:val="28"/>
          <w:lang w:val="es-US"/>
        </w:rPr>
      </w:pPr>
      <w:r w:rsidRPr="009A11FB">
        <w:rPr>
          <w:sz w:val="28"/>
          <w:szCs w:val="28"/>
          <w:lang w:val="es-US"/>
        </w:rPr>
        <w:t xml:space="preserve">Enlace al sitio web: https://wuft.org/rrs </w:t>
      </w:r>
    </w:p>
    <w:p w14:paraId="5A266603" w14:textId="0980EFEE" w:rsidR="00DD2D45" w:rsidRPr="009A11FB" w:rsidRDefault="00DD2D45" w:rsidP="00DD2D45">
      <w:pPr>
        <w:spacing w:after="0"/>
        <w:rPr>
          <w:sz w:val="28"/>
          <w:szCs w:val="28"/>
          <w:lang w:val="es-US"/>
        </w:rPr>
      </w:pPr>
      <w:r w:rsidRPr="009A11FB">
        <w:rPr>
          <w:sz w:val="28"/>
          <w:szCs w:val="28"/>
          <w:lang w:val="es-US"/>
        </w:rPr>
        <w:lastRenderedPageBreak/>
        <w:t>Transmisión: bajando desde el sitio web</w:t>
      </w:r>
    </w:p>
    <w:p w14:paraId="65C4E583" w14:textId="77777777" w:rsidR="00927260" w:rsidRPr="009A11FB" w:rsidRDefault="00927260" w:rsidP="00927260">
      <w:pPr>
        <w:spacing w:after="0"/>
        <w:rPr>
          <w:sz w:val="28"/>
          <w:szCs w:val="28"/>
          <w:lang w:val="es-US"/>
        </w:rPr>
      </w:pPr>
    </w:p>
    <w:p w14:paraId="0A66F1E0" w14:textId="4157F0FD" w:rsidR="00927260" w:rsidRPr="009A11FB" w:rsidRDefault="00927260" w:rsidP="00927260">
      <w:pPr>
        <w:spacing w:after="0"/>
        <w:rPr>
          <w:b/>
          <w:bCs/>
          <w:sz w:val="28"/>
          <w:szCs w:val="28"/>
          <w:lang w:val="es-US"/>
        </w:rPr>
      </w:pPr>
      <w:r w:rsidRPr="009A11FB">
        <w:rPr>
          <w:b/>
          <w:bCs/>
          <w:sz w:val="28"/>
          <w:szCs w:val="28"/>
          <w:lang w:val="es-US"/>
        </w:rPr>
        <w:t>Nombre de la estación: Servicio de lectura de radio WQCS</w:t>
      </w:r>
    </w:p>
    <w:p w14:paraId="2A59CA82" w14:textId="77777777" w:rsidR="00927260" w:rsidRPr="009A11FB" w:rsidRDefault="00927260" w:rsidP="00927260">
      <w:pPr>
        <w:spacing w:after="0"/>
        <w:rPr>
          <w:sz w:val="28"/>
          <w:szCs w:val="28"/>
          <w:lang w:val="es-US"/>
        </w:rPr>
      </w:pPr>
      <w:r w:rsidRPr="009A11FB">
        <w:rPr>
          <w:sz w:val="28"/>
          <w:szCs w:val="28"/>
          <w:lang w:val="es-US"/>
        </w:rPr>
        <w:t xml:space="preserve">Área de servicio: </w:t>
      </w:r>
      <w:proofErr w:type="spellStart"/>
      <w:r w:rsidRPr="009A11FB">
        <w:rPr>
          <w:sz w:val="28"/>
          <w:szCs w:val="28"/>
          <w:lang w:val="es-US"/>
        </w:rPr>
        <w:t>Treasure</w:t>
      </w:r>
      <w:proofErr w:type="spellEnd"/>
      <w:r w:rsidRPr="009A11FB">
        <w:rPr>
          <w:sz w:val="28"/>
          <w:szCs w:val="28"/>
          <w:lang w:val="es-US"/>
        </w:rPr>
        <w:t xml:space="preserve"> </w:t>
      </w:r>
      <w:proofErr w:type="spellStart"/>
      <w:r w:rsidRPr="009A11FB">
        <w:rPr>
          <w:sz w:val="28"/>
          <w:szCs w:val="28"/>
          <w:lang w:val="es-US"/>
        </w:rPr>
        <w:t>Coast</w:t>
      </w:r>
      <w:proofErr w:type="spellEnd"/>
    </w:p>
    <w:p w14:paraId="51BAB68A" w14:textId="77777777" w:rsidR="00927260" w:rsidRPr="009A11FB" w:rsidRDefault="00927260" w:rsidP="00927260">
      <w:pPr>
        <w:spacing w:after="0"/>
        <w:rPr>
          <w:sz w:val="28"/>
          <w:szCs w:val="28"/>
          <w:lang w:val="es-US"/>
        </w:rPr>
      </w:pPr>
      <w:r w:rsidRPr="009A11FB">
        <w:rPr>
          <w:sz w:val="28"/>
          <w:szCs w:val="28"/>
          <w:lang w:val="es-US"/>
        </w:rPr>
        <w:t xml:space="preserve">Enlace al sitio web: https://www.wqcs.org/wqcs-radio-reading-service </w:t>
      </w:r>
    </w:p>
    <w:p w14:paraId="087DA078" w14:textId="02F9B9C2" w:rsidR="00927260" w:rsidRPr="009A11FB" w:rsidRDefault="00927260" w:rsidP="00927260">
      <w:pPr>
        <w:spacing w:after="0"/>
        <w:rPr>
          <w:sz w:val="28"/>
          <w:szCs w:val="28"/>
          <w:lang w:val="es-US"/>
        </w:rPr>
      </w:pPr>
      <w:r w:rsidRPr="009A11FB">
        <w:rPr>
          <w:sz w:val="28"/>
          <w:szCs w:val="28"/>
          <w:lang w:val="es-US"/>
        </w:rPr>
        <w:t xml:space="preserve">Transmisión: transmisión desde el sitio web, altavoces inteligentes, receptor </w:t>
      </w:r>
      <w:proofErr w:type="spellStart"/>
      <w:r w:rsidRPr="009A11FB">
        <w:rPr>
          <w:sz w:val="28"/>
          <w:szCs w:val="28"/>
          <w:lang w:val="es-US"/>
        </w:rPr>
        <w:t>presintonizado</w:t>
      </w:r>
      <w:proofErr w:type="spellEnd"/>
      <w:r w:rsidRPr="009A11FB">
        <w:rPr>
          <w:sz w:val="28"/>
          <w:szCs w:val="28"/>
          <w:lang w:val="es-US"/>
        </w:rPr>
        <w:t xml:space="preserve"> o de circuito cerrado.</w:t>
      </w:r>
    </w:p>
    <w:p w14:paraId="4DEEABD4" w14:textId="77777777" w:rsidR="00927260" w:rsidRPr="009A11FB" w:rsidRDefault="00927260" w:rsidP="00DD2D45">
      <w:pPr>
        <w:spacing w:after="0"/>
        <w:rPr>
          <w:sz w:val="28"/>
          <w:szCs w:val="28"/>
          <w:lang w:val="es-US"/>
        </w:rPr>
      </w:pPr>
    </w:p>
    <w:p w14:paraId="59D54BFF" w14:textId="77777777" w:rsidR="00927260" w:rsidRPr="009A11FB" w:rsidRDefault="00927260" w:rsidP="00927260">
      <w:pPr>
        <w:spacing w:after="0"/>
        <w:rPr>
          <w:b/>
          <w:bCs/>
          <w:sz w:val="28"/>
          <w:szCs w:val="28"/>
          <w:lang w:val="es-US"/>
        </w:rPr>
      </w:pPr>
      <w:r w:rsidRPr="009A11FB">
        <w:rPr>
          <w:b/>
          <w:bCs/>
          <w:sz w:val="28"/>
          <w:szCs w:val="28"/>
          <w:lang w:val="es-US"/>
        </w:rPr>
        <w:t>Nombre de la estación: Servicio de lectura de radio WLRN</w:t>
      </w:r>
    </w:p>
    <w:p w14:paraId="66D16CC5" w14:textId="77777777" w:rsidR="00927260" w:rsidRPr="009A11FB" w:rsidRDefault="00927260" w:rsidP="00927260">
      <w:pPr>
        <w:spacing w:after="0"/>
        <w:rPr>
          <w:sz w:val="28"/>
          <w:szCs w:val="28"/>
          <w:lang w:val="es-US"/>
        </w:rPr>
      </w:pPr>
      <w:r w:rsidRPr="009A11FB">
        <w:rPr>
          <w:sz w:val="28"/>
          <w:szCs w:val="28"/>
          <w:lang w:val="es-US"/>
        </w:rPr>
        <w:t xml:space="preserve">Área de servicio: Condados de Miami-Dade, Broward, </w:t>
      </w:r>
      <w:proofErr w:type="spellStart"/>
      <w:r w:rsidRPr="009A11FB">
        <w:rPr>
          <w:sz w:val="28"/>
          <w:szCs w:val="28"/>
          <w:lang w:val="es-US"/>
        </w:rPr>
        <w:t>Lower</w:t>
      </w:r>
      <w:proofErr w:type="spellEnd"/>
      <w:r w:rsidRPr="009A11FB">
        <w:rPr>
          <w:sz w:val="28"/>
          <w:szCs w:val="28"/>
          <w:lang w:val="es-US"/>
        </w:rPr>
        <w:t xml:space="preserve"> Palm Beach, </w:t>
      </w:r>
      <w:proofErr w:type="spellStart"/>
      <w:r w:rsidRPr="009A11FB">
        <w:rPr>
          <w:sz w:val="28"/>
          <w:szCs w:val="28"/>
          <w:lang w:val="es-US"/>
        </w:rPr>
        <w:t>Upper</w:t>
      </w:r>
      <w:proofErr w:type="spellEnd"/>
      <w:r w:rsidRPr="009A11FB">
        <w:rPr>
          <w:sz w:val="28"/>
          <w:szCs w:val="28"/>
          <w:lang w:val="es-US"/>
        </w:rPr>
        <w:t xml:space="preserve"> Monroe</w:t>
      </w:r>
    </w:p>
    <w:p w14:paraId="0B46BA6E" w14:textId="77777777" w:rsidR="00927260" w:rsidRPr="009A11FB" w:rsidRDefault="00927260" w:rsidP="00927260">
      <w:pPr>
        <w:spacing w:after="0"/>
        <w:rPr>
          <w:sz w:val="28"/>
          <w:szCs w:val="28"/>
          <w:lang w:val="es-US"/>
        </w:rPr>
      </w:pPr>
      <w:r w:rsidRPr="009A11FB">
        <w:rPr>
          <w:sz w:val="28"/>
          <w:szCs w:val="28"/>
          <w:lang w:val="es-US"/>
        </w:rPr>
        <w:t>Enlace al sitio web: https://www.wlrn.org/wlrn-mission-and-vision</w:t>
      </w:r>
    </w:p>
    <w:p w14:paraId="336AC0EA" w14:textId="2F2872D8" w:rsidR="00927260" w:rsidRPr="009A11FB" w:rsidRDefault="00927260" w:rsidP="00927260">
      <w:pPr>
        <w:spacing w:after="0"/>
        <w:rPr>
          <w:sz w:val="28"/>
          <w:szCs w:val="28"/>
          <w:lang w:val="es-US"/>
        </w:rPr>
      </w:pPr>
      <w:r w:rsidRPr="009A11FB">
        <w:rPr>
          <w:sz w:val="28"/>
          <w:szCs w:val="28"/>
          <w:lang w:val="es-US"/>
        </w:rPr>
        <w:t>Transmisión: bajando desde el sitio web</w:t>
      </w:r>
    </w:p>
    <w:p w14:paraId="21779844" w14:textId="77777777" w:rsidR="00927260" w:rsidRPr="009A11FB" w:rsidRDefault="00927260" w:rsidP="00927260">
      <w:pPr>
        <w:spacing w:after="0"/>
        <w:rPr>
          <w:sz w:val="28"/>
          <w:szCs w:val="28"/>
          <w:lang w:val="es-US"/>
        </w:rPr>
      </w:pPr>
    </w:p>
    <w:p w14:paraId="04193895" w14:textId="77777777" w:rsidR="00927260" w:rsidRPr="009A11FB" w:rsidRDefault="00927260" w:rsidP="00927260">
      <w:pPr>
        <w:spacing w:after="0"/>
        <w:rPr>
          <w:b/>
          <w:bCs/>
          <w:sz w:val="28"/>
          <w:szCs w:val="28"/>
          <w:lang w:val="es-US"/>
        </w:rPr>
      </w:pPr>
      <w:r w:rsidRPr="009A11FB">
        <w:rPr>
          <w:b/>
          <w:bCs/>
          <w:sz w:val="28"/>
          <w:szCs w:val="28"/>
          <w:lang w:val="es-US"/>
        </w:rPr>
        <w:t>Nombre de la estación: Servicio de lectura de radio WJCT</w:t>
      </w:r>
    </w:p>
    <w:p w14:paraId="569C515E" w14:textId="77777777" w:rsidR="00927260" w:rsidRPr="009A11FB" w:rsidRDefault="00927260" w:rsidP="00927260">
      <w:pPr>
        <w:spacing w:after="0"/>
        <w:rPr>
          <w:sz w:val="28"/>
          <w:szCs w:val="28"/>
          <w:lang w:val="es-US"/>
        </w:rPr>
      </w:pPr>
      <w:r w:rsidRPr="009A11FB">
        <w:rPr>
          <w:sz w:val="28"/>
          <w:szCs w:val="28"/>
          <w:lang w:val="es-US"/>
        </w:rPr>
        <w:t>Área de servicio: Noreste de Florida y extremo sureste de Georgia</w:t>
      </w:r>
    </w:p>
    <w:p w14:paraId="45EA678D" w14:textId="77777777" w:rsidR="00927260" w:rsidRPr="009A11FB" w:rsidRDefault="00927260" w:rsidP="00927260">
      <w:pPr>
        <w:spacing w:after="0"/>
        <w:rPr>
          <w:sz w:val="28"/>
          <w:szCs w:val="28"/>
          <w:lang w:val="es-US"/>
        </w:rPr>
      </w:pPr>
      <w:r w:rsidRPr="009A11FB">
        <w:rPr>
          <w:sz w:val="28"/>
          <w:szCs w:val="28"/>
          <w:lang w:val="es-US"/>
        </w:rPr>
        <w:t>Enlace al sitio web: https://www.wjct.org/radio-reading-service/</w:t>
      </w:r>
    </w:p>
    <w:p w14:paraId="6CDC8FB1" w14:textId="4C937559" w:rsidR="00927260" w:rsidRPr="009A11FB" w:rsidRDefault="00927260" w:rsidP="00927260">
      <w:pPr>
        <w:spacing w:after="0"/>
        <w:rPr>
          <w:sz w:val="28"/>
          <w:szCs w:val="28"/>
          <w:lang w:val="es-US"/>
        </w:rPr>
      </w:pPr>
      <w:r w:rsidRPr="009A11FB">
        <w:rPr>
          <w:sz w:val="28"/>
          <w:szCs w:val="28"/>
          <w:lang w:val="es-US"/>
        </w:rPr>
        <w:t>Transmisión: transmisión desde el sitio web, altavoces inteligentes o en la aplicación WJCT.</w:t>
      </w:r>
    </w:p>
    <w:p w14:paraId="4981FCBD" w14:textId="77777777" w:rsidR="00DD2D45" w:rsidRDefault="00DD2D45" w:rsidP="00DD2D45">
      <w:pPr>
        <w:rPr>
          <w:sz w:val="32"/>
          <w:szCs w:val="32"/>
          <w:lang w:val="es-US"/>
        </w:rPr>
      </w:pPr>
    </w:p>
    <w:p w14:paraId="7B933E8A" w14:textId="77777777" w:rsidR="00927260" w:rsidRPr="0093213E" w:rsidRDefault="00927260" w:rsidP="00927260">
      <w:pPr>
        <w:rPr>
          <w:b/>
          <w:bCs/>
          <w:sz w:val="36"/>
          <w:szCs w:val="36"/>
          <w:lang w:val="es-US"/>
        </w:rPr>
      </w:pPr>
      <w:r w:rsidRPr="0093213E">
        <w:rPr>
          <w:b/>
          <w:bCs/>
          <w:sz w:val="36"/>
          <w:szCs w:val="36"/>
          <w:lang w:val="es-US"/>
        </w:rPr>
        <w:t>Rincón del Servicio Nacional de Bibliotecas (NLS)</w:t>
      </w:r>
    </w:p>
    <w:p w14:paraId="3BA146C2" w14:textId="5AD33695" w:rsidR="00927260" w:rsidRPr="008B7139" w:rsidRDefault="00927260" w:rsidP="00927260">
      <w:pPr>
        <w:rPr>
          <w:b/>
          <w:bCs/>
          <w:sz w:val="32"/>
          <w:szCs w:val="32"/>
          <w:lang w:val="es-US"/>
        </w:rPr>
      </w:pPr>
      <w:r w:rsidRPr="008B7139">
        <w:rPr>
          <w:b/>
          <w:bCs/>
          <w:sz w:val="32"/>
          <w:szCs w:val="32"/>
          <w:lang w:val="es-US"/>
        </w:rPr>
        <w:t>Temas de libros parlantes (TBT)</w:t>
      </w:r>
    </w:p>
    <w:p w14:paraId="520D448D" w14:textId="77777777" w:rsidR="00927260" w:rsidRDefault="00927260" w:rsidP="00927260">
      <w:pPr>
        <w:rPr>
          <w:sz w:val="28"/>
          <w:szCs w:val="28"/>
          <w:lang w:val="es-US"/>
        </w:rPr>
      </w:pPr>
      <w:r w:rsidRPr="00B827C5">
        <w:rPr>
          <w:sz w:val="28"/>
          <w:szCs w:val="28"/>
          <w:lang w:val="es-US"/>
        </w:rPr>
        <w:t>TBT se publica cada dos meses y enumera los títulos más recientes agregados a la colección, disponibles a través de la biblioteca o el servicio de descarga de lectura de Braille y audio (BARD).</w:t>
      </w:r>
    </w:p>
    <w:p w14:paraId="1CF7D446" w14:textId="1B9845EC" w:rsidR="007841AF" w:rsidRPr="00B827C5" w:rsidRDefault="007841AF" w:rsidP="00927260">
      <w:pPr>
        <w:rPr>
          <w:sz w:val="28"/>
          <w:szCs w:val="28"/>
          <w:lang w:val="es-US"/>
        </w:rPr>
      </w:pPr>
      <w:r>
        <w:rPr>
          <w:sz w:val="28"/>
          <w:szCs w:val="28"/>
          <w:lang w:val="es-US"/>
        </w:rPr>
        <w:t xml:space="preserve">Acceda a </w:t>
      </w:r>
      <w:r w:rsidRPr="007E53BA">
        <w:rPr>
          <w:b/>
          <w:bCs/>
          <w:sz w:val="28"/>
          <w:szCs w:val="28"/>
          <w:lang w:val="es-US"/>
        </w:rPr>
        <w:t>loc.gov/</w:t>
      </w:r>
      <w:proofErr w:type="spellStart"/>
      <w:r w:rsidRPr="007E53BA">
        <w:rPr>
          <w:b/>
          <w:bCs/>
          <w:sz w:val="28"/>
          <w:szCs w:val="28"/>
          <w:lang w:val="es-US"/>
        </w:rPr>
        <w:t>nls</w:t>
      </w:r>
      <w:proofErr w:type="spellEnd"/>
      <w:r w:rsidRPr="007E53BA">
        <w:rPr>
          <w:b/>
          <w:bCs/>
          <w:sz w:val="28"/>
          <w:szCs w:val="28"/>
          <w:lang w:val="es-US"/>
        </w:rPr>
        <w:t>/</w:t>
      </w:r>
      <w:proofErr w:type="spellStart"/>
      <w:r w:rsidRPr="007E53BA">
        <w:rPr>
          <w:b/>
          <w:bCs/>
          <w:sz w:val="28"/>
          <w:szCs w:val="28"/>
          <w:lang w:val="es-US"/>
        </w:rPr>
        <w:t>tbt</w:t>
      </w:r>
      <w:proofErr w:type="spellEnd"/>
      <w:r w:rsidR="00497C9C">
        <w:rPr>
          <w:sz w:val="28"/>
          <w:szCs w:val="28"/>
          <w:lang w:val="es-US"/>
        </w:rPr>
        <w:t xml:space="preserve"> para ver la </w:t>
      </w:r>
      <w:r w:rsidR="007E53BA">
        <w:rPr>
          <w:sz w:val="28"/>
          <w:szCs w:val="28"/>
          <w:lang w:val="es-US"/>
        </w:rPr>
        <w:t>última</w:t>
      </w:r>
      <w:r w:rsidR="00497C9C">
        <w:rPr>
          <w:sz w:val="28"/>
          <w:szCs w:val="28"/>
          <w:lang w:val="es-US"/>
        </w:rPr>
        <w:t xml:space="preserve"> edición </w:t>
      </w:r>
    </w:p>
    <w:p w14:paraId="74171831" w14:textId="77777777" w:rsidR="00927260" w:rsidRPr="00B827C5" w:rsidRDefault="00927260" w:rsidP="00927260">
      <w:pPr>
        <w:rPr>
          <w:sz w:val="28"/>
          <w:szCs w:val="28"/>
          <w:lang w:val="es-US"/>
        </w:rPr>
      </w:pPr>
      <w:r w:rsidRPr="00B827C5">
        <w:rPr>
          <w:sz w:val="28"/>
          <w:szCs w:val="28"/>
          <w:lang w:val="es-US"/>
        </w:rPr>
        <w:t>• La versión HTML tiene enlaces directos a BARD para descargar o agregar libros a las listas de deseos.</w:t>
      </w:r>
    </w:p>
    <w:p w14:paraId="3507F807" w14:textId="77777777" w:rsidR="00927260" w:rsidRPr="00B827C5" w:rsidRDefault="00927260" w:rsidP="00927260">
      <w:pPr>
        <w:rPr>
          <w:sz w:val="28"/>
          <w:szCs w:val="28"/>
          <w:lang w:val="es-US"/>
        </w:rPr>
      </w:pPr>
      <w:r w:rsidRPr="00B827C5">
        <w:rPr>
          <w:sz w:val="28"/>
          <w:szCs w:val="28"/>
          <w:lang w:val="es-US"/>
        </w:rPr>
        <w:t>• La versión en PDF tiene un formulario de pedido imprimible para enviar por correo a su biblioteca.</w:t>
      </w:r>
    </w:p>
    <w:p w14:paraId="7BC58F68" w14:textId="2D611439" w:rsidR="00DD2D45" w:rsidRPr="00B827C5" w:rsidRDefault="00927260" w:rsidP="007A2FBA">
      <w:pPr>
        <w:rPr>
          <w:sz w:val="28"/>
          <w:szCs w:val="28"/>
          <w:lang w:val="es-US"/>
        </w:rPr>
      </w:pPr>
      <w:r w:rsidRPr="00B827C5">
        <w:rPr>
          <w:sz w:val="28"/>
          <w:szCs w:val="28"/>
          <w:lang w:val="es-US"/>
        </w:rPr>
        <w:lastRenderedPageBreak/>
        <w:t xml:space="preserve">También puede encontrar los últimos libros incluidos en la edición más reciente en el </w:t>
      </w:r>
      <w:proofErr w:type="spellStart"/>
      <w:r w:rsidRPr="00B827C5">
        <w:rPr>
          <w:sz w:val="28"/>
          <w:szCs w:val="28"/>
          <w:lang w:val="es-US"/>
        </w:rPr>
        <w:t>WebOPAC</w:t>
      </w:r>
      <w:proofErr w:type="spellEnd"/>
      <w:r w:rsidRPr="00B827C5">
        <w:rPr>
          <w:sz w:val="28"/>
          <w:szCs w:val="28"/>
          <w:lang w:val="es-US"/>
        </w:rPr>
        <w:t xml:space="preserve">, </w:t>
      </w:r>
      <w:hyperlink r:id="rId7" w:history="1">
        <w:r w:rsidRPr="00B827C5">
          <w:rPr>
            <w:rStyle w:val="Hyperlink"/>
            <w:sz w:val="28"/>
            <w:szCs w:val="28"/>
            <w:lang w:val="es-US"/>
          </w:rPr>
          <w:t>https://flopac.klas.com</w:t>
        </w:r>
      </w:hyperlink>
      <w:r w:rsidRPr="00B827C5">
        <w:rPr>
          <w:sz w:val="28"/>
          <w:szCs w:val="28"/>
          <w:lang w:val="es-US"/>
        </w:rPr>
        <w:t xml:space="preserve"> , en la sección Navegar en el menú de la parte superior.</w:t>
      </w:r>
    </w:p>
    <w:p w14:paraId="574EDD8C" w14:textId="417AEBB7" w:rsidR="00927260" w:rsidRPr="003118AE" w:rsidRDefault="00927260" w:rsidP="00927260">
      <w:pPr>
        <w:pStyle w:val="Heading3"/>
        <w:rPr>
          <w:color w:val="00204F"/>
          <w:lang w:val="es-US"/>
        </w:rPr>
      </w:pPr>
      <w:r w:rsidRPr="003118AE">
        <w:rPr>
          <w:color w:val="00204F"/>
          <w:lang w:val="es-US"/>
        </w:rPr>
        <w:t>Demoras de Revistas en Cartuchos</w:t>
      </w:r>
    </w:p>
    <w:p w14:paraId="72EED7A3" w14:textId="3A9836EF" w:rsidR="00927260" w:rsidRPr="009156BC" w:rsidRDefault="00C30334" w:rsidP="00927260">
      <w:pPr>
        <w:rPr>
          <w:sz w:val="28"/>
          <w:szCs w:val="28"/>
          <w:lang w:val="es-US" w:eastAsia="en-US"/>
        </w:rPr>
      </w:pPr>
      <w:r w:rsidRPr="009156BC">
        <w:rPr>
          <w:sz w:val="28"/>
          <w:szCs w:val="28"/>
          <w:lang w:val="es-US" w:eastAsia="en-US"/>
        </w:rPr>
        <w:t xml:space="preserve">NLS continúa experimentando retrasos en la distribución de cargadores en cartuchos (MOC) debido a un pedido pendiente de suministros de envío y un mal funcionamiento del sistema de producción MOC del productor. Los usuarios pueden experimentar retrasos de dos a tres semanas para varias suscripciones. Desde entonces, el sistema de producción ha sido reemplazado y NLS está trabajando actualmente con un distribuidor para reponer completamente el </w:t>
      </w:r>
      <w:r w:rsidR="00113ED9">
        <w:rPr>
          <w:sz w:val="28"/>
          <w:szCs w:val="28"/>
          <w:lang w:val="es-US" w:eastAsia="en-US"/>
        </w:rPr>
        <w:t>almacén</w:t>
      </w:r>
      <w:r w:rsidRPr="009156BC">
        <w:rPr>
          <w:sz w:val="28"/>
          <w:szCs w:val="28"/>
          <w:lang w:val="es-US" w:eastAsia="en-US"/>
        </w:rPr>
        <w:t xml:space="preserve"> de materiales de envío.</w:t>
      </w:r>
    </w:p>
    <w:p w14:paraId="38AB560B" w14:textId="77777777" w:rsidR="00C30334" w:rsidRPr="003118AE" w:rsidRDefault="00C30334" w:rsidP="00C30334">
      <w:pPr>
        <w:rPr>
          <w:b/>
          <w:bCs/>
          <w:color w:val="00204F"/>
          <w:sz w:val="32"/>
          <w:szCs w:val="32"/>
          <w:lang w:val="es-US"/>
        </w:rPr>
      </w:pPr>
      <w:r w:rsidRPr="003118AE">
        <w:rPr>
          <w:b/>
          <w:bCs/>
          <w:color w:val="00204F"/>
          <w:sz w:val="32"/>
          <w:szCs w:val="32"/>
          <w:lang w:val="es-US"/>
        </w:rPr>
        <w:t>Noticias BARD</w:t>
      </w:r>
    </w:p>
    <w:p w14:paraId="723668C8" w14:textId="58B63192" w:rsidR="00927260" w:rsidRPr="003638EE" w:rsidRDefault="00C30334" w:rsidP="0093213E">
      <w:pPr>
        <w:rPr>
          <w:sz w:val="28"/>
          <w:szCs w:val="28"/>
          <w:lang w:val="es-US"/>
        </w:rPr>
      </w:pPr>
      <w:r w:rsidRPr="003638EE">
        <w:rPr>
          <w:sz w:val="28"/>
          <w:szCs w:val="28"/>
          <w:lang w:val="es-US"/>
        </w:rPr>
        <w:t xml:space="preserve">¿Sabías que puedes restablecer </w:t>
      </w:r>
      <w:r w:rsidR="00A80539">
        <w:rPr>
          <w:sz w:val="28"/>
          <w:szCs w:val="28"/>
          <w:lang w:val="es-US"/>
        </w:rPr>
        <w:t>s</w:t>
      </w:r>
      <w:r w:rsidRPr="003638EE">
        <w:rPr>
          <w:sz w:val="28"/>
          <w:szCs w:val="28"/>
          <w:lang w:val="es-US"/>
        </w:rPr>
        <w:t xml:space="preserve">u contraseña BARD por </w:t>
      </w:r>
      <w:r w:rsidR="00A80539">
        <w:rPr>
          <w:sz w:val="28"/>
          <w:szCs w:val="28"/>
          <w:lang w:val="es-US"/>
        </w:rPr>
        <w:t>s</w:t>
      </w:r>
      <w:r w:rsidRPr="003638EE">
        <w:rPr>
          <w:sz w:val="28"/>
          <w:szCs w:val="28"/>
          <w:lang w:val="es-US"/>
        </w:rPr>
        <w:t xml:space="preserve">u cuenta? Hay un enlace en la pantalla de inicio de sesión Restablezca su contraseña BARD aquí justo debajo del botón Iniciar sesión, que le enviará un enlace universal para restablecer su contraseña. </w:t>
      </w:r>
      <w:r w:rsidR="0093213E" w:rsidRPr="003638EE">
        <w:rPr>
          <w:sz w:val="28"/>
          <w:szCs w:val="28"/>
          <w:lang w:val="es-US"/>
        </w:rPr>
        <w:t xml:space="preserve">Si tiene problemas, siempre puede enviarnos un correo electrónico a OPAC_librarian@dbs.fldoe.org o llamar a su biblioteca local. Manténgase al día con las últimas noticias de NLS visitando la página de Anuncios y Avisos en nuestro sitio web </w:t>
      </w:r>
      <w:hyperlink r:id="rId8" w:history="1">
        <w:r w:rsidR="0093213E" w:rsidRPr="003638EE">
          <w:rPr>
            <w:rStyle w:val="Hyperlink"/>
            <w:sz w:val="28"/>
            <w:szCs w:val="28"/>
            <w:lang w:val="es-US"/>
          </w:rPr>
          <w:t>https://dbs.fldoe.org/library</w:t>
        </w:r>
      </w:hyperlink>
      <w:r w:rsidR="0093213E" w:rsidRPr="003638EE">
        <w:rPr>
          <w:sz w:val="28"/>
          <w:szCs w:val="28"/>
          <w:lang w:val="es-US"/>
        </w:rPr>
        <w:t xml:space="preserve"> .</w:t>
      </w:r>
    </w:p>
    <w:p w14:paraId="59B7CFBE" w14:textId="77777777" w:rsidR="0093213E" w:rsidRPr="0093213E" w:rsidRDefault="0093213E" w:rsidP="0093213E">
      <w:pPr>
        <w:rPr>
          <w:b/>
          <w:bCs/>
          <w:sz w:val="36"/>
          <w:szCs w:val="36"/>
          <w:lang w:val="es-US"/>
        </w:rPr>
      </w:pPr>
      <w:r w:rsidRPr="0093213E">
        <w:rPr>
          <w:b/>
          <w:bCs/>
          <w:sz w:val="36"/>
          <w:szCs w:val="36"/>
          <w:lang w:val="es-US"/>
        </w:rPr>
        <w:t>La Sala de Lectura</w:t>
      </w:r>
    </w:p>
    <w:p w14:paraId="7BA9888E" w14:textId="77777777" w:rsidR="0093213E" w:rsidRPr="008E1130" w:rsidRDefault="0093213E" w:rsidP="0093213E">
      <w:pPr>
        <w:rPr>
          <w:b/>
          <w:bCs/>
          <w:color w:val="00204F"/>
          <w:sz w:val="32"/>
          <w:szCs w:val="32"/>
          <w:lang w:val="es-US"/>
        </w:rPr>
      </w:pPr>
      <w:r w:rsidRPr="008E1130">
        <w:rPr>
          <w:b/>
          <w:bCs/>
          <w:color w:val="00204F"/>
          <w:sz w:val="32"/>
          <w:szCs w:val="32"/>
          <w:lang w:val="es-US"/>
        </w:rPr>
        <w:t>Navegar por varios libros</w:t>
      </w:r>
    </w:p>
    <w:p w14:paraId="31E8BC4D" w14:textId="4DC251CD" w:rsidR="0093213E" w:rsidRPr="00895028" w:rsidRDefault="0093213E" w:rsidP="0093213E">
      <w:pPr>
        <w:rPr>
          <w:sz w:val="28"/>
          <w:szCs w:val="28"/>
          <w:lang w:val="es-US"/>
        </w:rPr>
      </w:pPr>
      <w:r w:rsidRPr="00895028">
        <w:rPr>
          <w:sz w:val="28"/>
          <w:szCs w:val="28"/>
          <w:lang w:val="es-US"/>
        </w:rPr>
        <w:t xml:space="preserve">Con Duplicación por Demanda, recibirá muchos libros en un solo cartucho. Hay dos formas diferentes </w:t>
      </w:r>
      <w:r w:rsidR="00D23C41">
        <w:rPr>
          <w:sz w:val="28"/>
          <w:szCs w:val="28"/>
          <w:lang w:val="es-US"/>
        </w:rPr>
        <w:t>para</w:t>
      </w:r>
      <w:r w:rsidRPr="00895028">
        <w:rPr>
          <w:sz w:val="28"/>
          <w:szCs w:val="28"/>
          <w:lang w:val="es-US"/>
        </w:rPr>
        <w:t xml:space="preserve"> disfrutarlos, puede dejar que la máquina los reproduzca todos en orden, o puede saltar e ir directamente al libro que </w:t>
      </w:r>
      <w:r w:rsidR="00803F96">
        <w:rPr>
          <w:sz w:val="28"/>
          <w:szCs w:val="28"/>
          <w:lang w:val="es-US"/>
        </w:rPr>
        <w:t>dese</w:t>
      </w:r>
      <w:r w:rsidR="009829EF">
        <w:rPr>
          <w:sz w:val="28"/>
          <w:szCs w:val="28"/>
          <w:lang w:val="es-US"/>
        </w:rPr>
        <w:t>a</w:t>
      </w:r>
      <w:r w:rsidRPr="00895028">
        <w:rPr>
          <w:sz w:val="28"/>
          <w:szCs w:val="28"/>
          <w:lang w:val="es-US"/>
        </w:rPr>
        <w:t>.</w:t>
      </w:r>
    </w:p>
    <w:p w14:paraId="488CB49B" w14:textId="61A9C555" w:rsidR="0093213E" w:rsidRPr="00895028" w:rsidRDefault="0093213E" w:rsidP="0093213E">
      <w:pPr>
        <w:rPr>
          <w:sz w:val="28"/>
          <w:szCs w:val="28"/>
          <w:lang w:val="es-US"/>
        </w:rPr>
      </w:pPr>
      <w:r w:rsidRPr="00895028">
        <w:rPr>
          <w:sz w:val="28"/>
          <w:szCs w:val="28"/>
          <w:lang w:val="es-US"/>
        </w:rPr>
        <w:t>• Si deja que los libros se reproduzcan hasta el final, escuchará: "Fin del libro, presione Play Stop para continuar con el siguiente libro".</w:t>
      </w:r>
    </w:p>
    <w:p w14:paraId="3BA3CB39" w14:textId="64BAE8F0" w:rsidR="0093213E" w:rsidRPr="00895028" w:rsidRDefault="0093213E" w:rsidP="0093213E">
      <w:pPr>
        <w:rPr>
          <w:sz w:val="28"/>
          <w:szCs w:val="28"/>
          <w:lang w:val="es-US"/>
        </w:rPr>
      </w:pPr>
      <w:r w:rsidRPr="00895028">
        <w:rPr>
          <w:sz w:val="28"/>
          <w:szCs w:val="28"/>
          <w:lang w:val="es-US"/>
        </w:rPr>
        <w:t>• También puede utilizar la función Estantería para escuchar los títulos y acceder directamente al libro que dese</w:t>
      </w:r>
      <w:r w:rsidR="009829EF">
        <w:rPr>
          <w:sz w:val="28"/>
          <w:szCs w:val="28"/>
          <w:lang w:val="es-US"/>
        </w:rPr>
        <w:t>a</w:t>
      </w:r>
      <w:r w:rsidRPr="00895028">
        <w:rPr>
          <w:sz w:val="28"/>
          <w:szCs w:val="28"/>
          <w:lang w:val="es-US"/>
        </w:rPr>
        <w:t>.</w:t>
      </w:r>
    </w:p>
    <w:p w14:paraId="0FA19268" w14:textId="41127CE5" w:rsidR="00FE0770" w:rsidRPr="00895028" w:rsidRDefault="00FE0770" w:rsidP="00FE0770">
      <w:pPr>
        <w:rPr>
          <w:sz w:val="28"/>
          <w:szCs w:val="28"/>
          <w:lang w:val="es-US"/>
        </w:rPr>
      </w:pPr>
      <w:r w:rsidRPr="00895028">
        <w:rPr>
          <w:sz w:val="28"/>
          <w:szCs w:val="28"/>
          <w:lang w:val="es-US"/>
        </w:rPr>
        <w:t>1. Enciend</w:t>
      </w:r>
      <w:r w:rsidR="00113ED9">
        <w:rPr>
          <w:sz w:val="28"/>
          <w:szCs w:val="28"/>
          <w:lang w:val="es-US"/>
        </w:rPr>
        <w:t>a</w:t>
      </w:r>
      <w:r w:rsidRPr="00895028">
        <w:rPr>
          <w:sz w:val="28"/>
          <w:szCs w:val="28"/>
          <w:lang w:val="es-US"/>
        </w:rPr>
        <w:t xml:space="preserve"> su reproductor</w:t>
      </w:r>
    </w:p>
    <w:p w14:paraId="447A5D13" w14:textId="77777777" w:rsidR="00FE0770" w:rsidRPr="00895028" w:rsidRDefault="00FE0770" w:rsidP="00FE0770">
      <w:pPr>
        <w:rPr>
          <w:sz w:val="28"/>
          <w:szCs w:val="28"/>
          <w:lang w:val="es-US"/>
        </w:rPr>
      </w:pPr>
      <w:r w:rsidRPr="00895028">
        <w:rPr>
          <w:sz w:val="28"/>
          <w:szCs w:val="28"/>
          <w:lang w:val="es-US"/>
        </w:rPr>
        <w:lastRenderedPageBreak/>
        <w:t>2. Coloque su cartucho en el reproductor</w:t>
      </w:r>
    </w:p>
    <w:p w14:paraId="25516BB5" w14:textId="77777777" w:rsidR="00FE0770" w:rsidRPr="00895028" w:rsidRDefault="00FE0770" w:rsidP="00FE0770">
      <w:pPr>
        <w:rPr>
          <w:sz w:val="28"/>
          <w:szCs w:val="28"/>
          <w:lang w:val="es-US"/>
        </w:rPr>
      </w:pPr>
      <w:r w:rsidRPr="00895028">
        <w:rPr>
          <w:sz w:val="28"/>
          <w:szCs w:val="28"/>
          <w:lang w:val="es-US"/>
        </w:rPr>
        <w:t>3. Mantenga presionado el botón cuadrado verde (reproducir / detener) hasta que escuche "ESTANTERÍA"</w:t>
      </w:r>
    </w:p>
    <w:p w14:paraId="3F9DD55F" w14:textId="77777777" w:rsidR="00FE0770" w:rsidRPr="00895028" w:rsidRDefault="00FE0770" w:rsidP="00FE0770">
      <w:pPr>
        <w:rPr>
          <w:sz w:val="28"/>
          <w:szCs w:val="28"/>
          <w:lang w:val="es-US"/>
        </w:rPr>
      </w:pPr>
      <w:r w:rsidRPr="00895028">
        <w:rPr>
          <w:sz w:val="28"/>
          <w:szCs w:val="28"/>
          <w:lang w:val="es-US"/>
        </w:rPr>
        <w:t xml:space="preserve">4. Toque la flecha derecha una vez para ir al siguiente libro </w:t>
      </w:r>
    </w:p>
    <w:p w14:paraId="250F7674" w14:textId="6DCA9336" w:rsidR="00FE0770" w:rsidRPr="00895028" w:rsidRDefault="00FE0770" w:rsidP="00FE0770">
      <w:pPr>
        <w:rPr>
          <w:sz w:val="28"/>
          <w:szCs w:val="28"/>
          <w:lang w:val="es-US"/>
        </w:rPr>
      </w:pPr>
      <w:r w:rsidRPr="00895028">
        <w:rPr>
          <w:sz w:val="28"/>
          <w:szCs w:val="28"/>
          <w:lang w:val="es-US"/>
        </w:rPr>
        <w:t>5. Siga pulsando la flecha derecha hasta que llegue al libro que quier</w:t>
      </w:r>
      <w:r w:rsidR="003C3605">
        <w:rPr>
          <w:sz w:val="28"/>
          <w:szCs w:val="28"/>
          <w:lang w:val="es-US"/>
        </w:rPr>
        <w:t>a</w:t>
      </w:r>
    </w:p>
    <w:p w14:paraId="55D74AC8" w14:textId="77777777" w:rsidR="001D6687" w:rsidRPr="00895028" w:rsidRDefault="00FE0770" w:rsidP="007A2FBA">
      <w:pPr>
        <w:rPr>
          <w:sz w:val="28"/>
          <w:szCs w:val="28"/>
          <w:lang w:val="es-US"/>
        </w:rPr>
      </w:pPr>
      <w:r w:rsidRPr="00895028">
        <w:rPr>
          <w:sz w:val="28"/>
          <w:szCs w:val="28"/>
          <w:lang w:val="es-US"/>
        </w:rPr>
        <w:t>6. Presione el botón Reproducir/Detener.</w:t>
      </w:r>
    </w:p>
    <w:p w14:paraId="5FD99268" w14:textId="77777777" w:rsidR="005C63D5" w:rsidRDefault="006E0C49" w:rsidP="007A2FBA">
      <w:pPr>
        <w:rPr>
          <w:lang w:val="es-US"/>
        </w:rPr>
      </w:pPr>
      <w:r w:rsidRPr="001D6687">
        <w:rPr>
          <w:b/>
          <w:bCs/>
          <w:sz w:val="32"/>
          <w:szCs w:val="32"/>
          <w:lang w:val="es-US"/>
        </w:rPr>
        <w:t>Nuevos encabezamientos temáticos:</w:t>
      </w:r>
      <w:r w:rsidR="00CB577F" w:rsidRPr="00CB577F">
        <w:rPr>
          <w:lang w:val="es-US"/>
        </w:rPr>
        <w:t xml:space="preserve"> </w:t>
      </w:r>
    </w:p>
    <w:p w14:paraId="46341678" w14:textId="3B41A166" w:rsidR="00927260" w:rsidRPr="00BD71F0" w:rsidRDefault="00CB577F" w:rsidP="007A2FBA">
      <w:pPr>
        <w:rPr>
          <w:sz w:val="28"/>
          <w:szCs w:val="28"/>
          <w:lang w:val="es-US"/>
        </w:rPr>
      </w:pPr>
      <w:r w:rsidRPr="00BD71F0">
        <w:rPr>
          <w:sz w:val="28"/>
          <w:szCs w:val="28"/>
          <w:lang w:val="es-US"/>
        </w:rPr>
        <w:t>¡Hemos agregado más encabezados temáticos a nuestro catálogo, como una forma de que tenga un mejor control sobre sus selecciones de libros! Póngase en contacto con su biblioteca y pida que se agreguen estos temas a su cuenta. Si tiene selección automática, el sistema podrá emparejarlo mejor con más de los títulos que desea.</w:t>
      </w:r>
    </w:p>
    <w:p w14:paraId="41055192" w14:textId="77777777" w:rsidR="00CA71C7" w:rsidRPr="00BD71F0" w:rsidRDefault="00CA71C7" w:rsidP="00CA71C7">
      <w:pPr>
        <w:rPr>
          <w:sz w:val="28"/>
          <w:szCs w:val="28"/>
          <w:lang w:val="es-US"/>
        </w:rPr>
      </w:pPr>
      <w:r w:rsidRPr="00CA71C7">
        <w:rPr>
          <w:sz w:val="32"/>
          <w:szCs w:val="32"/>
          <w:lang w:val="es-US"/>
        </w:rPr>
        <w:t xml:space="preserve">• </w:t>
      </w:r>
      <w:r w:rsidRPr="00BD71F0">
        <w:rPr>
          <w:sz w:val="28"/>
          <w:szCs w:val="28"/>
          <w:lang w:val="es-US"/>
        </w:rPr>
        <w:t>Escenario y pantalla</w:t>
      </w:r>
    </w:p>
    <w:p w14:paraId="0417214A" w14:textId="77777777" w:rsidR="00CA71C7" w:rsidRPr="00BD71F0" w:rsidRDefault="00CA71C7" w:rsidP="00CA71C7">
      <w:pPr>
        <w:rPr>
          <w:sz w:val="28"/>
          <w:szCs w:val="28"/>
          <w:lang w:val="es-US"/>
        </w:rPr>
      </w:pPr>
      <w:r w:rsidRPr="00BD71F0">
        <w:rPr>
          <w:sz w:val="28"/>
          <w:szCs w:val="28"/>
          <w:lang w:val="es-US"/>
        </w:rPr>
        <w:t>• Ficción Histórica – Bíblica</w:t>
      </w:r>
    </w:p>
    <w:p w14:paraId="0664BFCB" w14:textId="77777777" w:rsidR="00CA71C7" w:rsidRPr="00BD71F0" w:rsidRDefault="00CA71C7" w:rsidP="00CA71C7">
      <w:pPr>
        <w:rPr>
          <w:sz w:val="28"/>
          <w:szCs w:val="28"/>
          <w:lang w:val="es-US"/>
        </w:rPr>
      </w:pPr>
      <w:r w:rsidRPr="00BD71F0">
        <w:rPr>
          <w:sz w:val="28"/>
          <w:szCs w:val="28"/>
          <w:lang w:val="es-US"/>
        </w:rPr>
        <w:t>• Ficción e historias navideñas</w:t>
      </w:r>
    </w:p>
    <w:p w14:paraId="621E9327" w14:textId="77777777" w:rsidR="00CA71C7" w:rsidRPr="00BD71F0" w:rsidRDefault="00CA71C7" w:rsidP="00CA71C7">
      <w:pPr>
        <w:rPr>
          <w:sz w:val="28"/>
          <w:szCs w:val="28"/>
          <w:lang w:val="es-US"/>
        </w:rPr>
      </w:pPr>
      <w:r w:rsidRPr="00BD71F0">
        <w:rPr>
          <w:sz w:val="28"/>
          <w:szCs w:val="28"/>
          <w:lang w:val="es-US"/>
        </w:rPr>
        <w:t>• Ficción mitológica</w:t>
      </w:r>
    </w:p>
    <w:p w14:paraId="4A003927" w14:textId="77777777" w:rsidR="00CA71C7" w:rsidRPr="00BD71F0" w:rsidRDefault="00CA71C7" w:rsidP="00CA71C7">
      <w:pPr>
        <w:rPr>
          <w:sz w:val="28"/>
          <w:szCs w:val="28"/>
          <w:lang w:val="es-US"/>
        </w:rPr>
      </w:pPr>
      <w:r w:rsidRPr="00BD71F0">
        <w:rPr>
          <w:sz w:val="28"/>
          <w:szCs w:val="28"/>
          <w:lang w:val="es-US"/>
        </w:rPr>
        <w:t>• Ciencia ficción - Historia alternativa</w:t>
      </w:r>
    </w:p>
    <w:p w14:paraId="059D5BEC" w14:textId="77777777" w:rsidR="00CA71C7" w:rsidRPr="00BD71F0" w:rsidRDefault="00CA71C7" w:rsidP="00CA71C7">
      <w:pPr>
        <w:rPr>
          <w:sz w:val="28"/>
          <w:szCs w:val="28"/>
          <w:lang w:val="es-US"/>
        </w:rPr>
      </w:pPr>
      <w:r w:rsidRPr="00BD71F0">
        <w:rPr>
          <w:sz w:val="28"/>
          <w:szCs w:val="28"/>
          <w:lang w:val="es-US"/>
        </w:rPr>
        <w:t>• Ficción de misterio y detectives, Juvenil</w:t>
      </w:r>
    </w:p>
    <w:p w14:paraId="00DC1C8B" w14:textId="77777777" w:rsidR="00CA71C7" w:rsidRPr="00BD71F0" w:rsidRDefault="00CA71C7" w:rsidP="00CA71C7">
      <w:pPr>
        <w:rPr>
          <w:sz w:val="28"/>
          <w:szCs w:val="28"/>
          <w:lang w:val="es-US"/>
        </w:rPr>
      </w:pPr>
      <w:r w:rsidRPr="00BD71F0">
        <w:rPr>
          <w:sz w:val="28"/>
          <w:szCs w:val="28"/>
          <w:lang w:val="es-US"/>
        </w:rPr>
        <w:t>• Ficción fantástica, Juvenil</w:t>
      </w:r>
    </w:p>
    <w:p w14:paraId="36DF67A8" w14:textId="173FAFA1" w:rsidR="005D55FF" w:rsidRPr="00BD71F0" w:rsidRDefault="00CA71C7" w:rsidP="00CA71C7">
      <w:pPr>
        <w:rPr>
          <w:sz w:val="28"/>
          <w:szCs w:val="28"/>
          <w:lang w:val="es-US"/>
        </w:rPr>
      </w:pPr>
      <w:r w:rsidRPr="00BD71F0">
        <w:rPr>
          <w:sz w:val="28"/>
          <w:szCs w:val="28"/>
          <w:lang w:val="es-US"/>
        </w:rPr>
        <w:t>• Ganador del Premio Nobel</w:t>
      </w:r>
    </w:p>
    <w:p w14:paraId="7CACE24A" w14:textId="74F6D9F8" w:rsidR="00AE7932" w:rsidRPr="00AE7932" w:rsidRDefault="00AE7932" w:rsidP="00AE7932">
      <w:pPr>
        <w:rPr>
          <w:b/>
          <w:bCs/>
          <w:sz w:val="32"/>
          <w:szCs w:val="32"/>
          <w:lang w:val="es-US"/>
        </w:rPr>
      </w:pPr>
      <w:r w:rsidRPr="00AE7932">
        <w:rPr>
          <w:b/>
          <w:bCs/>
          <w:sz w:val="32"/>
          <w:szCs w:val="32"/>
          <w:lang w:val="es-US"/>
        </w:rPr>
        <w:t xml:space="preserve">Calendarios en </w:t>
      </w:r>
      <w:r w:rsidR="00A664A7">
        <w:rPr>
          <w:b/>
          <w:bCs/>
          <w:sz w:val="32"/>
          <w:szCs w:val="32"/>
          <w:lang w:val="es-US"/>
        </w:rPr>
        <w:t>B</w:t>
      </w:r>
      <w:r w:rsidRPr="00AE7932">
        <w:rPr>
          <w:b/>
          <w:bCs/>
          <w:sz w:val="32"/>
          <w:szCs w:val="32"/>
          <w:lang w:val="es-US"/>
        </w:rPr>
        <w:t>raille para 2024</w:t>
      </w:r>
    </w:p>
    <w:p w14:paraId="34FE5357" w14:textId="6A3990DA" w:rsidR="00AE7932" w:rsidRDefault="00AE7932" w:rsidP="00AE7932">
      <w:pPr>
        <w:rPr>
          <w:sz w:val="28"/>
          <w:szCs w:val="28"/>
          <w:lang w:val="es-US"/>
        </w:rPr>
      </w:pPr>
      <w:r w:rsidRPr="00AB3FF6">
        <w:rPr>
          <w:sz w:val="28"/>
          <w:szCs w:val="28"/>
          <w:lang w:val="es-US"/>
        </w:rPr>
        <w:t xml:space="preserve">Nos complace suscribirlo para recibir un calendario NLS </w:t>
      </w:r>
      <w:r w:rsidR="00A664A7">
        <w:rPr>
          <w:sz w:val="28"/>
          <w:szCs w:val="28"/>
          <w:lang w:val="es-US"/>
        </w:rPr>
        <w:t>B</w:t>
      </w:r>
      <w:r w:rsidRPr="00AB3FF6">
        <w:rPr>
          <w:sz w:val="28"/>
          <w:szCs w:val="28"/>
          <w:lang w:val="es-US"/>
        </w:rPr>
        <w:t>raille de bolsillo o de pared, todo lo que necesita hacer es llamar o enviar un correo electrónico a su biblioteca. Los calendarios tienen una duración de 13 meses y, una vez que se registre, obtendrá uno anualmente. El calendario se extiende hasta enero del próximo año, por lo que da tiempo para que llegue el nuevo año.</w:t>
      </w:r>
    </w:p>
    <w:p w14:paraId="4C6DF434" w14:textId="7A52A11A" w:rsidR="001A738E" w:rsidRPr="001A738E" w:rsidRDefault="001A738E" w:rsidP="00AE7932">
      <w:pPr>
        <w:rPr>
          <w:b/>
          <w:bCs/>
          <w:sz w:val="32"/>
          <w:szCs w:val="32"/>
          <w:lang w:val="es-US"/>
        </w:rPr>
      </w:pPr>
      <w:r w:rsidRPr="001A738E">
        <w:rPr>
          <w:b/>
          <w:bCs/>
          <w:sz w:val="32"/>
          <w:szCs w:val="32"/>
          <w:lang w:val="es-US"/>
        </w:rPr>
        <w:t>Recién salido del estudio de grabación de Florida</w:t>
      </w:r>
    </w:p>
    <w:p w14:paraId="3C9309F4" w14:textId="308FD29D" w:rsidR="001A738E" w:rsidRDefault="00F116BC" w:rsidP="00AE7932">
      <w:pPr>
        <w:rPr>
          <w:sz w:val="28"/>
          <w:szCs w:val="28"/>
          <w:lang w:val="es-US"/>
        </w:rPr>
      </w:pPr>
      <w:r w:rsidRPr="00F116BC">
        <w:rPr>
          <w:sz w:val="28"/>
          <w:szCs w:val="28"/>
          <w:lang w:val="es-US"/>
        </w:rPr>
        <w:lastRenderedPageBreak/>
        <w:t>Nuevos libros producidos localmente:</w:t>
      </w:r>
    </w:p>
    <w:p w14:paraId="6BC7CA64" w14:textId="28FC622F" w:rsidR="003739AC" w:rsidRDefault="003739AC" w:rsidP="00AE7932">
      <w:pPr>
        <w:rPr>
          <w:sz w:val="28"/>
          <w:szCs w:val="28"/>
          <w:lang w:val="es-US"/>
        </w:rPr>
      </w:pPr>
      <w:proofErr w:type="spellStart"/>
      <w:r w:rsidRPr="001127C4">
        <w:rPr>
          <w:b/>
          <w:bCs/>
          <w:sz w:val="28"/>
          <w:szCs w:val="28"/>
          <w:lang w:val="es-US"/>
        </w:rPr>
        <w:t>Coming</w:t>
      </w:r>
      <w:proofErr w:type="spellEnd"/>
      <w:r w:rsidRPr="001127C4">
        <w:rPr>
          <w:b/>
          <w:bCs/>
          <w:sz w:val="28"/>
          <w:szCs w:val="28"/>
          <w:lang w:val="es-US"/>
        </w:rPr>
        <w:t xml:space="preserve"> </w:t>
      </w:r>
      <w:proofErr w:type="spellStart"/>
      <w:r w:rsidRPr="001127C4">
        <w:rPr>
          <w:b/>
          <w:bCs/>
          <w:sz w:val="28"/>
          <w:szCs w:val="28"/>
          <w:lang w:val="es-US"/>
        </w:rPr>
        <w:t>to</w:t>
      </w:r>
      <w:proofErr w:type="spellEnd"/>
      <w:r w:rsidRPr="001127C4">
        <w:rPr>
          <w:b/>
          <w:bCs/>
          <w:sz w:val="28"/>
          <w:szCs w:val="28"/>
          <w:lang w:val="es-US"/>
        </w:rPr>
        <w:t xml:space="preserve"> Pass: </w:t>
      </w:r>
      <w:proofErr w:type="spellStart"/>
      <w:r w:rsidRPr="001127C4">
        <w:rPr>
          <w:b/>
          <w:bCs/>
          <w:sz w:val="28"/>
          <w:szCs w:val="28"/>
          <w:lang w:val="es-US"/>
        </w:rPr>
        <w:t>Florida's</w:t>
      </w:r>
      <w:proofErr w:type="spellEnd"/>
      <w:r w:rsidRPr="001127C4">
        <w:rPr>
          <w:b/>
          <w:bCs/>
          <w:sz w:val="28"/>
          <w:szCs w:val="28"/>
          <w:lang w:val="es-US"/>
        </w:rPr>
        <w:t xml:space="preserve"> </w:t>
      </w:r>
      <w:proofErr w:type="spellStart"/>
      <w:r w:rsidRPr="001127C4">
        <w:rPr>
          <w:b/>
          <w:bCs/>
          <w:sz w:val="28"/>
          <w:szCs w:val="28"/>
          <w:lang w:val="es-US"/>
        </w:rPr>
        <w:t>Coastal</w:t>
      </w:r>
      <w:proofErr w:type="spellEnd"/>
      <w:r w:rsidRPr="001127C4">
        <w:rPr>
          <w:b/>
          <w:bCs/>
          <w:sz w:val="28"/>
          <w:szCs w:val="28"/>
          <w:lang w:val="es-US"/>
        </w:rPr>
        <w:t xml:space="preserve"> </w:t>
      </w:r>
      <w:proofErr w:type="spellStart"/>
      <w:r w:rsidRPr="001127C4">
        <w:rPr>
          <w:b/>
          <w:bCs/>
          <w:sz w:val="28"/>
          <w:szCs w:val="28"/>
          <w:lang w:val="es-US"/>
        </w:rPr>
        <w:t>Islands</w:t>
      </w:r>
      <w:proofErr w:type="spellEnd"/>
      <w:r w:rsidRPr="001127C4">
        <w:rPr>
          <w:b/>
          <w:bCs/>
          <w:sz w:val="28"/>
          <w:szCs w:val="28"/>
          <w:lang w:val="es-US"/>
        </w:rPr>
        <w:t xml:space="preserve"> in a </w:t>
      </w:r>
      <w:proofErr w:type="spellStart"/>
      <w:r w:rsidRPr="001127C4">
        <w:rPr>
          <w:b/>
          <w:bCs/>
          <w:sz w:val="28"/>
          <w:szCs w:val="28"/>
          <w:lang w:val="es-US"/>
        </w:rPr>
        <w:t>Gulf</w:t>
      </w:r>
      <w:proofErr w:type="spellEnd"/>
      <w:r w:rsidRPr="001127C4">
        <w:rPr>
          <w:b/>
          <w:bCs/>
          <w:sz w:val="28"/>
          <w:szCs w:val="28"/>
          <w:lang w:val="es-US"/>
        </w:rPr>
        <w:t xml:space="preserve"> </w:t>
      </w:r>
      <w:proofErr w:type="spellStart"/>
      <w:r w:rsidRPr="001127C4">
        <w:rPr>
          <w:b/>
          <w:bCs/>
          <w:sz w:val="28"/>
          <w:szCs w:val="28"/>
          <w:lang w:val="es-US"/>
        </w:rPr>
        <w:t>of</w:t>
      </w:r>
      <w:proofErr w:type="spellEnd"/>
      <w:r w:rsidRPr="001127C4">
        <w:rPr>
          <w:b/>
          <w:bCs/>
          <w:sz w:val="28"/>
          <w:szCs w:val="28"/>
          <w:lang w:val="es-US"/>
        </w:rPr>
        <w:t xml:space="preserve"> Change (Las islas costeras de Florida en un golfo de cambio)</w:t>
      </w:r>
      <w:r w:rsidRPr="003739AC">
        <w:rPr>
          <w:sz w:val="28"/>
          <w:szCs w:val="28"/>
          <w:lang w:val="es-US"/>
        </w:rPr>
        <w:t xml:space="preserve"> por Susan </w:t>
      </w:r>
      <w:proofErr w:type="spellStart"/>
      <w:r w:rsidRPr="003739AC">
        <w:rPr>
          <w:sz w:val="28"/>
          <w:szCs w:val="28"/>
          <w:lang w:val="es-US"/>
        </w:rPr>
        <w:t>Cerulean</w:t>
      </w:r>
      <w:proofErr w:type="spellEnd"/>
      <w:r w:rsidRPr="003739AC">
        <w:rPr>
          <w:sz w:val="28"/>
          <w:szCs w:val="28"/>
          <w:lang w:val="es-US"/>
        </w:rPr>
        <w:t xml:space="preserve"> </w:t>
      </w:r>
      <w:r w:rsidRPr="001127C4">
        <w:rPr>
          <w:b/>
          <w:bCs/>
          <w:sz w:val="28"/>
          <w:szCs w:val="28"/>
          <w:lang w:val="es-US"/>
        </w:rPr>
        <w:t>DBC17191</w:t>
      </w:r>
      <w:r w:rsidRPr="003739AC">
        <w:rPr>
          <w:sz w:val="28"/>
          <w:szCs w:val="28"/>
          <w:lang w:val="es-US"/>
        </w:rPr>
        <w:t xml:space="preserve"> </w:t>
      </w:r>
      <w:proofErr w:type="spellStart"/>
      <w:r w:rsidRPr="003739AC">
        <w:rPr>
          <w:sz w:val="28"/>
          <w:szCs w:val="28"/>
          <w:lang w:val="es-US"/>
        </w:rPr>
        <w:t>Coming</w:t>
      </w:r>
      <w:proofErr w:type="spellEnd"/>
      <w:r w:rsidRPr="003739AC">
        <w:rPr>
          <w:sz w:val="28"/>
          <w:szCs w:val="28"/>
          <w:lang w:val="es-US"/>
        </w:rPr>
        <w:t xml:space="preserve"> </w:t>
      </w:r>
      <w:proofErr w:type="spellStart"/>
      <w:r w:rsidRPr="003739AC">
        <w:rPr>
          <w:sz w:val="28"/>
          <w:szCs w:val="28"/>
          <w:lang w:val="es-US"/>
        </w:rPr>
        <w:t>to</w:t>
      </w:r>
      <w:proofErr w:type="spellEnd"/>
      <w:r w:rsidRPr="003739AC">
        <w:rPr>
          <w:sz w:val="28"/>
          <w:szCs w:val="28"/>
          <w:lang w:val="es-US"/>
        </w:rPr>
        <w:t xml:space="preserve"> Pass cuenta la historia de un collar poco desarrollado de islas de la costa norte del Golfo. Las memorias de Susan </w:t>
      </w:r>
      <w:proofErr w:type="spellStart"/>
      <w:r w:rsidRPr="003739AC">
        <w:rPr>
          <w:sz w:val="28"/>
          <w:szCs w:val="28"/>
          <w:lang w:val="es-US"/>
        </w:rPr>
        <w:t>Cerulean</w:t>
      </w:r>
      <w:proofErr w:type="spellEnd"/>
      <w:r w:rsidRPr="003739AC">
        <w:rPr>
          <w:sz w:val="28"/>
          <w:szCs w:val="28"/>
          <w:lang w:val="es-US"/>
        </w:rPr>
        <w:t xml:space="preserve">, que son a la vez una guía de campo de un paisaje querido e </w:t>
      </w:r>
      <w:proofErr w:type="spellStart"/>
      <w:r w:rsidRPr="003739AC">
        <w:rPr>
          <w:sz w:val="28"/>
          <w:szCs w:val="28"/>
          <w:lang w:val="es-US"/>
        </w:rPr>
        <w:t>impermanente</w:t>
      </w:r>
      <w:proofErr w:type="spellEnd"/>
      <w:r w:rsidRPr="003739AC">
        <w:rPr>
          <w:sz w:val="28"/>
          <w:szCs w:val="28"/>
          <w:lang w:val="es-US"/>
        </w:rPr>
        <w:t xml:space="preserve"> de Florida, y un llamado a su protección, narran la costa excepcionalmente hermosa como una vez fue, como es ahora y como puede ser a medida que aumenta el nivel del mar.  Tiempo de lectura: 7 h</w:t>
      </w:r>
      <w:r w:rsidR="00231BD6">
        <w:rPr>
          <w:sz w:val="28"/>
          <w:szCs w:val="28"/>
          <w:lang w:val="es-US"/>
        </w:rPr>
        <w:t>ora</w:t>
      </w:r>
      <w:r w:rsidRPr="003739AC">
        <w:rPr>
          <w:sz w:val="28"/>
          <w:szCs w:val="28"/>
          <w:lang w:val="es-US"/>
        </w:rPr>
        <w:t>s.</w:t>
      </w:r>
    </w:p>
    <w:p w14:paraId="01BF96FC" w14:textId="2B35CBED" w:rsidR="00231BD6" w:rsidRDefault="00A43EB2" w:rsidP="00AE7932">
      <w:pPr>
        <w:rPr>
          <w:sz w:val="28"/>
          <w:szCs w:val="28"/>
          <w:lang w:val="es-US"/>
        </w:rPr>
      </w:pPr>
      <w:r w:rsidRPr="00051118">
        <w:rPr>
          <w:b/>
          <w:bCs/>
          <w:sz w:val="28"/>
          <w:szCs w:val="28"/>
          <w:lang w:val="es-US"/>
        </w:rPr>
        <w:t xml:space="preserve">Encuentre más libros nuevos producidos aquí en nuestros estudios visitando </w:t>
      </w:r>
      <w:proofErr w:type="spellStart"/>
      <w:r w:rsidRPr="00051118">
        <w:rPr>
          <w:b/>
          <w:bCs/>
          <w:sz w:val="28"/>
          <w:szCs w:val="28"/>
          <w:lang w:val="es-US"/>
        </w:rPr>
        <w:t>WebOPAC</w:t>
      </w:r>
      <w:proofErr w:type="spellEnd"/>
      <w:r w:rsidRPr="00051118">
        <w:rPr>
          <w:b/>
          <w:bCs/>
          <w:sz w:val="28"/>
          <w:szCs w:val="28"/>
          <w:lang w:val="es-US"/>
        </w:rPr>
        <w:t>,</w:t>
      </w:r>
      <w:r w:rsidRPr="00A43EB2">
        <w:rPr>
          <w:sz w:val="28"/>
          <w:szCs w:val="28"/>
          <w:lang w:val="es-US"/>
        </w:rPr>
        <w:t xml:space="preserve"> el catálogo de bibliotecas públicas en línea de Florida. Vaya a </w:t>
      </w:r>
      <w:r w:rsidRPr="00051118">
        <w:rPr>
          <w:b/>
          <w:bCs/>
          <w:sz w:val="28"/>
          <w:szCs w:val="28"/>
          <w:lang w:val="es-US"/>
        </w:rPr>
        <w:t>flopac.klas.com</w:t>
      </w:r>
      <w:r w:rsidRPr="00A43EB2">
        <w:rPr>
          <w:sz w:val="28"/>
          <w:szCs w:val="28"/>
          <w:lang w:val="es-US"/>
        </w:rPr>
        <w:t xml:space="preserve"> y haga clic en la categoría Examinar en la barra de menú. Desplácese hacia abajo hasta el encabezado Títulos grabados localmente y haga clic en el enlace debajo de Títulos que se grabaron en Florida. Utilice los límites del panel de la izquierda para refinar la búsqueda por fecha y tema.</w:t>
      </w:r>
    </w:p>
    <w:p w14:paraId="398FA893" w14:textId="50B67FAE" w:rsidR="00051118" w:rsidRDefault="00A64177" w:rsidP="00AE7932">
      <w:pPr>
        <w:rPr>
          <w:b/>
          <w:bCs/>
          <w:sz w:val="32"/>
          <w:szCs w:val="32"/>
          <w:lang w:val="es-US"/>
        </w:rPr>
      </w:pPr>
      <w:r w:rsidRPr="00677996">
        <w:rPr>
          <w:b/>
          <w:bCs/>
          <w:sz w:val="32"/>
          <w:szCs w:val="32"/>
          <w:lang w:val="es-US"/>
        </w:rPr>
        <w:t>Antologías de revistas</w:t>
      </w:r>
    </w:p>
    <w:p w14:paraId="3D9DEC37" w14:textId="77777777" w:rsidR="008268F3" w:rsidRPr="007873E3" w:rsidRDefault="008268F3" w:rsidP="008268F3">
      <w:pPr>
        <w:rPr>
          <w:sz w:val="32"/>
          <w:szCs w:val="32"/>
          <w:lang w:val="es-US"/>
        </w:rPr>
      </w:pPr>
      <w:r w:rsidRPr="007873E3">
        <w:rPr>
          <w:sz w:val="32"/>
          <w:szCs w:val="32"/>
          <w:lang w:val="es-US"/>
        </w:rPr>
        <w:t>Ofrecemos grandes antologías, creadas a partir de nuestro material producido localmente, combinado con revistas disponibles en BARD. Dependiendo de la colección, se pueden producir de 2 a 4 veces al año.  Hay varios números mensuales de cada título incluido en cada colección.</w:t>
      </w:r>
    </w:p>
    <w:p w14:paraId="1DC5049F" w14:textId="2C5A7C81" w:rsidR="008268F3" w:rsidRPr="007873E3" w:rsidRDefault="008268F3" w:rsidP="008268F3">
      <w:pPr>
        <w:rPr>
          <w:sz w:val="32"/>
          <w:szCs w:val="32"/>
          <w:lang w:val="es-US"/>
        </w:rPr>
      </w:pPr>
      <w:r w:rsidRPr="007873E3">
        <w:rPr>
          <w:sz w:val="32"/>
          <w:szCs w:val="32"/>
          <w:lang w:val="es-US"/>
        </w:rPr>
        <w:t>Esta es una de las seis colecciones:</w:t>
      </w:r>
      <w:r w:rsidR="00E765AF">
        <w:rPr>
          <w:sz w:val="32"/>
          <w:szCs w:val="32"/>
          <w:lang w:val="es-US"/>
        </w:rPr>
        <w:t xml:space="preserve"> </w:t>
      </w:r>
    </w:p>
    <w:p w14:paraId="2A4F0787" w14:textId="0AB62030" w:rsidR="008268F3" w:rsidRPr="00137F4D" w:rsidRDefault="008268F3" w:rsidP="008268F3">
      <w:pPr>
        <w:rPr>
          <w:b/>
          <w:bCs/>
          <w:sz w:val="32"/>
          <w:szCs w:val="32"/>
        </w:rPr>
      </w:pPr>
      <w:r w:rsidRPr="00137F4D">
        <w:rPr>
          <w:b/>
          <w:bCs/>
          <w:sz w:val="32"/>
          <w:szCs w:val="32"/>
        </w:rPr>
        <w:t xml:space="preserve">ANT4H </w:t>
      </w:r>
      <w:r w:rsidR="007E424D" w:rsidRPr="00137F4D">
        <w:rPr>
          <w:b/>
          <w:bCs/>
          <w:sz w:val="32"/>
          <w:szCs w:val="32"/>
        </w:rPr>
        <w:t>Home and Health</w:t>
      </w:r>
      <w:r w:rsidRPr="00137F4D">
        <w:rPr>
          <w:b/>
          <w:bCs/>
          <w:sz w:val="32"/>
          <w:szCs w:val="32"/>
        </w:rPr>
        <w:t xml:space="preserve">: </w:t>
      </w:r>
      <w:proofErr w:type="spellStart"/>
      <w:r w:rsidR="005477B8" w:rsidRPr="00137F4D">
        <w:rPr>
          <w:b/>
          <w:bCs/>
          <w:sz w:val="32"/>
          <w:szCs w:val="32"/>
        </w:rPr>
        <w:t>e</w:t>
      </w:r>
      <w:r w:rsidRPr="00137F4D">
        <w:rPr>
          <w:b/>
          <w:bCs/>
          <w:sz w:val="32"/>
          <w:szCs w:val="32"/>
        </w:rPr>
        <w:t>nero</w:t>
      </w:r>
      <w:proofErr w:type="spellEnd"/>
      <w:r w:rsidRPr="00137F4D">
        <w:rPr>
          <w:b/>
          <w:bCs/>
          <w:sz w:val="32"/>
          <w:szCs w:val="32"/>
        </w:rPr>
        <w:t xml:space="preserve">, </w:t>
      </w:r>
      <w:r w:rsidR="005477B8" w:rsidRPr="00137F4D">
        <w:rPr>
          <w:b/>
          <w:bCs/>
          <w:sz w:val="32"/>
          <w:szCs w:val="32"/>
        </w:rPr>
        <w:t>m</w:t>
      </w:r>
      <w:r w:rsidRPr="00137F4D">
        <w:rPr>
          <w:b/>
          <w:bCs/>
          <w:sz w:val="32"/>
          <w:szCs w:val="32"/>
        </w:rPr>
        <w:t xml:space="preserve">ayo, </w:t>
      </w:r>
      <w:proofErr w:type="spellStart"/>
      <w:r w:rsidR="005477B8" w:rsidRPr="00137F4D">
        <w:rPr>
          <w:b/>
          <w:bCs/>
          <w:sz w:val="32"/>
          <w:szCs w:val="32"/>
        </w:rPr>
        <w:t>j</w:t>
      </w:r>
      <w:r w:rsidRPr="00137F4D">
        <w:rPr>
          <w:b/>
          <w:bCs/>
          <w:sz w:val="32"/>
          <w:szCs w:val="32"/>
        </w:rPr>
        <w:t>ulio</w:t>
      </w:r>
      <w:proofErr w:type="spellEnd"/>
      <w:r w:rsidRPr="00137F4D">
        <w:rPr>
          <w:b/>
          <w:bCs/>
          <w:sz w:val="32"/>
          <w:szCs w:val="32"/>
        </w:rPr>
        <w:t xml:space="preserve">, </w:t>
      </w:r>
      <w:proofErr w:type="spellStart"/>
      <w:r w:rsidR="005477B8" w:rsidRPr="00137F4D">
        <w:rPr>
          <w:b/>
          <w:bCs/>
          <w:sz w:val="32"/>
          <w:szCs w:val="32"/>
        </w:rPr>
        <w:t>nov</w:t>
      </w:r>
      <w:r w:rsidR="009C03E9" w:rsidRPr="00137F4D">
        <w:rPr>
          <w:b/>
          <w:bCs/>
          <w:sz w:val="32"/>
          <w:szCs w:val="32"/>
        </w:rPr>
        <w:t>iembre</w:t>
      </w:r>
      <w:proofErr w:type="spellEnd"/>
    </w:p>
    <w:p w14:paraId="34E08FA0" w14:textId="77777777" w:rsidR="008268F3" w:rsidRPr="008268F3" w:rsidRDefault="008268F3" w:rsidP="008268F3">
      <w:pPr>
        <w:rPr>
          <w:b/>
          <w:bCs/>
          <w:sz w:val="32"/>
          <w:szCs w:val="32"/>
          <w:lang w:val="es-US"/>
        </w:rPr>
      </w:pPr>
      <w:r w:rsidRPr="008268F3">
        <w:rPr>
          <w:b/>
          <w:bCs/>
          <w:sz w:val="32"/>
          <w:szCs w:val="32"/>
          <w:lang w:val="es-US"/>
        </w:rPr>
        <w:t>Algunos de los títulos incluyen:</w:t>
      </w:r>
    </w:p>
    <w:p w14:paraId="25F2AED7" w14:textId="362D6750" w:rsidR="008268F3" w:rsidRPr="005A058D" w:rsidRDefault="008268F3" w:rsidP="008268F3">
      <w:pPr>
        <w:rPr>
          <w:sz w:val="32"/>
          <w:szCs w:val="32"/>
        </w:rPr>
      </w:pPr>
      <w:r w:rsidRPr="009C03E9">
        <w:rPr>
          <w:b/>
          <w:bCs/>
          <w:sz w:val="32"/>
          <w:szCs w:val="32"/>
        </w:rPr>
        <w:t xml:space="preserve">• </w:t>
      </w:r>
      <w:r w:rsidR="009C03E9" w:rsidRPr="005A058D">
        <w:rPr>
          <w:sz w:val="32"/>
          <w:szCs w:val="32"/>
        </w:rPr>
        <w:t>Southern Life</w:t>
      </w:r>
    </w:p>
    <w:p w14:paraId="6A2A2D0B" w14:textId="7328D259" w:rsidR="008268F3" w:rsidRPr="005A058D" w:rsidRDefault="008268F3" w:rsidP="008268F3">
      <w:pPr>
        <w:rPr>
          <w:sz w:val="32"/>
          <w:szCs w:val="32"/>
        </w:rPr>
      </w:pPr>
      <w:r w:rsidRPr="005A058D">
        <w:rPr>
          <w:sz w:val="32"/>
          <w:szCs w:val="32"/>
        </w:rPr>
        <w:t xml:space="preserve">• </w:t>
      </w:r>
      <w:r w:rsidR="009C03E9" w:rsidRPr="005A058D">
        <w:rPr>
          <w:sz w:val="32"/>
          <w:szCs w:val="32"/>
        </w:rPr>
        <w:t>Taste of Home</w:t>
      </w:r>
    </w:p>
    <w:p w14:paraId="179FB0D7" w14:textId="13D68E48" w:rsidR="00677996" w:rsidRDefault="008268F3" w:rsidP="008268F3">
      <w:pPr>
        <w:rPr>
          <w:b/>
          <w:bCs/>
          <w:sz w:val="32"/>
          <w:szCs w:val="32"/>
        </w:rPr>
      </w:pPr>
      <w:r w:rsidRPr="005A058D">
        <w:rPr>
          <w:sz w:val="32"/>
          <w:szCs w:val="32"/>
        </w:rPr>
        <w:t>• Consumer Reports: ¡</w:t>
      </w:r>
      <w:r w:rsidR="00177916" w:rsidRPr="005A058D">
        <w:rPr>
          <w:sz w:val="32"/>
          <w:szCs w:val="32"/>
        </w:rPr>
        <w:t>On Health</w:t>
      </w:r>
      <w:r w:rsidR="00177916" w:rsidRPr="00177916">
        <w:rPr>
          <w:b/>
          <w:bCs/>
          <w:sz w:val="32"/>
          <w:szCs w:val="32"/>
        </w:rPr>
        <w:t xml:space="preserve"> </w:t>
      </w:r>
      <w:proofErr w:type="gramStart"/>
      <w:r w:rsidR="00177916" w:rsidRPr="00177916">
        <w:rPr>
          <w:b/>
          <w:bCs/>
          <w:i/>
          <w:iCs/>
          <w:sz w:val="32"/>
          <w:szCs w:val="32"/>
        </w:rPr>
        <w:t>new</w:t>
      </w:r>
      <w:proofErr w:type="gramEnd"/>
      <w:r w:rsidRPr="00177916">
        <w:rPr>
          <w:b/>
          <w:bCs/>
          <w:sz w:val="32"/>
          <w:szCs w:val="32"/>
        </w:rPr>
        <w:t>!</w:t>
      </w:r>
    </w:p>
    <w:p w14:paraId="1AE5F6F4" w14:textId="77777777" w:rsidR="005A058D" w:rsidRDefault="005A058D" w:rsidP="008268F3">
      <w:pPr>
        <w:rPr>
          <w:b/>
          <w:bCs/>
          <w:sz w:val="32"/>
          <w:szCs w:val="32"/>
        </w:rPr>
      </w:pPr>
    </w:p>
    <w:p w14:paraId="36F68492" w14:textId="77777777" w:rsidR="00EC34E7" w:rsidRPr="00EC34E7" w:rsidRDefault="00EC34E7" w:rsidP="00EC34E7">
      <w:pPr>
        <w:rPr>
          <w:b/>
          <w:bCs/>
          <w:sz w:val="32"/>
          <w:szCs w:val="32"/>
          <w:lang w:val="es-US"/>
        </w:rPr>
      </w:pPr>
      <w:r w:rsidRPr="00EC34E7">
        <w:rPr>
          <w:b/>
          <w:bCs/>
          <w:sz w:val="32"/>
          <w:szCs w:val="32"/>
          <w:lang w:val="es-US"/>
        </w:rPr>
        <w:t>Fechas de cierre de días festivos</w:t>
      </w:r>
    </w:p>
    <w:p w14:paraId="2A48A8A9" w14:textId="77777777" w:rsidR="00EC34E7" w:rsidRPr="00CE7437" w:rsidRDefault="00EC34E7" w:rsidP="00EC34E7">
      <w:pPr>
        <w:rPr>
          <w:sz w:val="32"/>
          <w:szCs w:val="32"/>
          <w:lang w:val="es-US"/>
        </w:rPr>
      </w:pPr>
      <w:r w:rsidRPr="00CE7437">
        <w:rPr>
          <w:sz w:val="32"/>
          <w:szCs w:val="32"/>
          <w:lang w:val="es-US"/>
        </w:rPr>
        <w:lastRenderedPageBreak/>
        <w:t>Estamos abiertos de lunes a viernes de 8 am a 5 pm. Nuestras próximas vacaciones:</w:t>
      </w:r>
    </w:p>
    <w:p w14:paraId="407B2A25" w14:textId="77777777" w:rsidR="00EC34E7" w:rsidRPr="00EC34E7" w:rsidRDefault="00EC34E7" w:rsidP="00EC34E7">
      <w:pPr>
        <w:rPr>
          <w:b/>
          <w:bCs/>
          <w:sz w:val="32"/>
          <w:szCs w:val="32"/>
          <w:lang w:val="es-US"/>
        </w:rPr>
      </w:pPr>
      <w:r w:rsidRPr="00EC34E7">
        <w:rPr>
          <w:b/>
          <w:bCs/>
          <w:sz w:val="32"/>
          <w:szCs w:val="32"/>
          <w:lang w:val="es-US"/>
        </w:rPr>
        <w:t xml:space="preserve">25-26 de diciembre de 2023 </w:t>
      </w:r>
      <w:r w:rsidRPr="00CE7437">
        <w:rPr>
          <w:sz w:val="32"/>
          <w:szCs w:val="32"/>
          <w:lang w:val="es-US"/>
        </w:rPr>
        <w:t>(lunes y martes) Navidad</w:t>
      </w:r>
    </w:p>
    <w:p w14:paraId="3FF27441" w14:textId="1350A9A4" w:rsidR="005A058D" w:rsidRDefault="00EC34E7" w:rsidP="00EC34E7">
      <w:pPr>
        <w:rPr>
          <w:sz w:val="32"/>
          <w:szCs w:val="32"/>
          <w:lang w:val="es-US"/>
        </w:rPr>
      </w:pPr>
      <w:r w:rsidRPr="00EC34E7">
        <w:rPr>
          <w:b/>
          <w:bCs/>
          <w:sz w:val="32"/>
          <w:szCs w:val="32"/>
          <w:lang w:val="es-US"/>
        </w:rPr>
        <w:t xml:space="preserve">29 de diciembre de 2023- 1 y 2 de enero de 2024 </w:t>
      </w:r>
      <w:r w:rsidRPr="00CE7437">
        <w:rPr>
          <w:sz w:val="32"/>
          <w:szCs w:val="32"/>
          <w:lang w:val="es-US"/>
        </w:rPr>
        <w:t>(viernes, lunes y martes) Año Nuevo</w:t>
      </w:r>
    </w:p>
    <w:p w14:paraId="0CA90DD0" w14:textId="77777777" w:rsidR="00BB42DC" w:rsidRDefault="00BB42DC" w:rsidP="00EC34E7">
      <w:pPr>
        <w:rPr>
          <w:sz w:val="32"/>
          <w:szCs w:val="32"/>
          <w:lang w:val="es-US"/>
        </w:rPr>
      </w:pPr>
    </w:p>
    <w:tbl>
      <w:tblPr>
        <w:tblStyle w:val="TableGrid"/>
        <w:tblW w:w="0" w:type="auto"/>
        <w:tblLook w:val="04A0" w:firstRow="1" w:lastRow="0" w:firstColumn="1" w:lastColumn="0" w:noHBand="0" w:noVBand="1"/>
      </w:tblPr>
      <w:tblGrid>
        <w:gridCol w:w="9350"/>
      </w:tblGrid>
      <w:tr w:rsidR="00BB42DC" w:rsidRPr="00113ED9" w14:paraId="5E7D64B9" w14:textId="77777777" w:rsidTr="00BB42DC">
        <w:tc>
          <w:tcPr>
            <w:tcW w:w="9350" w:type="dxa"/>
          </w:tcPr>
          <w:p w14:paraId="6876ED48" w14:textId="77777777" w:rsidR="00D12027" w:rsidRDefault="00D12027" w:rsidP="00EC34E7">
            <w:pPr>
              <w:rPr>
                <w:sz w:val="28"/>
                <w:szCs w:val="28"/>
                <w:lang w:val="es-PR"/>
              </w:rPr>
            </w:pPr>
          </w:p>
          <w:p w14:paraId="07E6C27C" w14:textId="3ABFBB08" w:rsidR="00BB42DC" w:rsidRDefault="00BB42DC" w:rsidP="00920311">
            <w:pPr>
              <w:jc w:val="center"/>
              <w:rPr>
                <w:rStyle w:val="Hyperlink"/>
                <w:sz w:val="28"/>
                <w:szCs w:val="28"/>
                <w:lang w:val="es-PR"/>
              </w:rPr>
            </w:pPr>
            <w:r>
              <w:rPr>
                <w:sz w:val="28"/>
                <w:szCs w:val="28"/>
                <w:lang w:val="es-PR"/>
              </w:rPr>
              <w:t xml:space="preserve">La Biblioteca de Braille y Libros Parlantes forma parte de la </w:t>
            </w:r>
            <w:r>
              <w:rPr>
                <w:b/>
                <w:bCs/>
                <w:sz w:val="28"/>
                <w:szCs w:val="28"/>
                <w:lang w:val="es-PR"/>
              </w:rPr>
              <w:t>División de Servicios al Ciego, Departamento de Educación de Florida</w:t>
            </w:r>
            <w:r>
              <w:rPr>
                <w:sz w:val="28"/>
                <w:szCs w:val="28"/>
                <w:lang w:val="es-PR"/>
              </w:rPr>
              <w:t xml:space="preserve"> Visite nuestras páginas web en </w:t>
            </w:r>
            <w:hyperlink r:id="rId9" w:history="1">
              <w:r>
                <w:rPr>
                  <w:rStyle w:val="Hyperlink"/>
                  <w:sz w:val="28"/>
                  <w:szCs w:val="28"/>
                  <w:lang w:val="es-PR"/>
                </w:rPr>
                <w:t>http://dbs.myflorida.com</w:t>
              </w:r>
            </w:hyperlink>
            <w:r>
              <w:rPr>
                <w:sz w:val="28"/>
                <w:szCs w:val="28"/>
                <w:lang w:val="es-PR"/>
              </w:rPr>
              <w:t xml:space="preserve"> / o </w:t>
            </w:r>
            <w:hyperlink r:id="rId10" w:history="1">
              <w:r>
                <w:rPr>
                  <w:rStyle w:val="Hyperlink"/>
                  <w:sz w:val="28"/>
                  <w:szCs w:val="28"/>
                  <w:lang w:val="es-PR"/>
                </w:rPr>
                <w:t>www.fldoe.org</w:t>
              </w:r>
            </w:hyperlink>
          </w:p>
          <w:p w14:paraId="3B950213" w14:textId="497960B6" w:rsidR="00D12027" w:rsidRPr="00BB42DC" w:rsidRDefault="00D12027" w:rsidP="00EC34E7">
            <w:pPr>
              <w:rPr>
                <w:rFonts w:asciiTheme="majorHAnsi" w:eastAsiaTheme="minorHAnsi" w:hAnsiTheme="majorHAnsi" w:cstheme="minorHAnsi"/>
                <w:kern w:val="0"/>
                <w:sz w:val="28"/>
                <w:szCs w:val="28"/>
                <w:lang w:val="es-US" w:eastAsia="en-US"/>
                <w14:ligatures w14:val="none"/>
              </w:rPr>
            </w:pPr>
          </w:p>
        </w:tc>
      </w:tr>
    </w:tbl>
    <w:p w14:paraId="45027A98" w14:textId="7D5B4DE0" w:rsidR="0036286B" w:rsidRPr="009B424B" w:rsidRDefault="0036286B" w:rsidP="00EC34E7">
      <w:pPr>
        <w:rPr>
          <w:rFonts w:asciiTheme="majorHAnsi" w:eastAsiaTheme="minorHAnsi" w:hAnsiTheme="majorHAnsi" w:cstheme="minorHAnsi"/>
          <w:kern w:val="0"/>
          <w:sz w:val="28"/>
          <w:szCs w:val="28"/>
          <w:lang w:val="es-PR" w:eastAsia="en-US"/>
          <w14:ligatures w14:val="none"/>
        </w:rPr>
      </w:pPr>
    </w:p>
    <w:p w14:paraId="7DAD80EF" w14:textId="354D1326" w:rsidR="00357B87" w:rsidRPr="00D7668A" w:rsidRDefault="00357B87" w:rsidP="002F4B7C">
      <w:pPr>
        <w:spacing w:after="0"/>
        <w:jc w:val="center"/>
        <w:rPr>
          <w:rFonts w:ascii="Calibri" w:hAnsi="Calibri" w:cs="Calibri"/>
          <w:b/>
          <w:sz w:val="36"/>
          <w:szCs w:val="36"/>
          <w:lang w:val="es-419"/>
        </w:rPr>
      </w:pPr>
      <w:bookmarkStart w:id="2" w:name="_Hlk103255318"/>
      <w:r>
        <w:rPr>
          <w:rFonts w:cstheme="minorHAnsi"/>
          <w:b/>
          <w:noProof/>
          <w:sz w:val="38"/>
          <w:szCs w:val="38"/>
          <w:lang w:val="es-419"/>
        </w:rPr>
        <w:t>Comuníquese</w:t>
      </w:r>
      <w:r>
        <w:rPr>
          <w:rFonts w:cstheme="minorHAnsi"/>
          <w:b/>
          <w:sz w:val="38"/>
          <w:szCs w:val="38"/>
          <w:lang w:val="es-419"/>
        </w:rPr>
        <w:t xml:space="preserve"> al 1-800-226-6075 o por correo electrónico a </w:t>
      </w:r>
      <w:hyperlink r:id="rId11" w:history="1">
        <w:r>
          <w:rPr>
            <w:rStyle w:val="Hyperlink"/>
            <w:rFonts w:cstheme="minorHAnsi"/>
            <w:b/>
            <w:sz w:val="38"/>
            <w:szCs w:val="38"/>
            <w:lang w:val="es-419"/>
          </w:rPr>
          <w:t>OPAC_librarian@dbs.fldoe.org</w:t>
        </w:r>
      </w:hyperlink>
      <w:bookmarkEnd w:id="2"/>
      <w:r>
        <w:rPr>
          <w:noProof/>
        </w:rPr>
        <w:drawing>
          <wp:anchor distT="0" distB="0" distL="114300" distR="114300" simplePos="0" relativeHeight="251659264" behindDoc="1" locked="0" layoutInCell="1" allowOverlap="1" wp14:anchorId="043852FB" wp14:editId="6A671735">
            <wp:simplePos x="0" y="0"/>
            <wp:positionH relativeFrom="column">
              <wp:posOffset>1447800</wp:posOffset>
            </wp:positionH>
            <wp:positionV relativeFrom="paragraph">
              <wp:posOffset>1120775</wp:posOffset>
            </wp:positionV>
            <wp:extent cx="3334385" cy="805815"/>
            <wp:effectExtent l="0" t="0" r="0" b="0"/>
            <wp:wrapTight wrapText="bothSides">
              <wp:wrapPolygon edited="0">
                <wp:start x="0" y="0"/>
                <wp:lineTo x="0" y="20936"/>
                <wp:lineTo x="21472" y="20936"/>
                <wp:lineTo x="21472"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4385" cy="805815"/>
                    </a:xfrm>
                    <a:prstGeom prst="rect">
                      <a:avLst/>
                    </a:prstGeom>
                    <a:noFill/>
                  </pic:spPr>
                </pic:pic>
              </a:graphicData>
            </a:graphic>
            <wp14:sizeRelH relativeFrom="margin">
              <wp14:pctWidth>0</wp14:pctWidth>
            </wp14:sizeRelH>
            <wp14:sizeRelV relativeFrom="margin">
              <wp14:pctHeight>0</wp14:pctHeight>
            </wp14:sizeRelV>
          </wp:anchor>
        </w:drawing>
      </w:r>
    </w:p>
    <w:sectPr w:rsidR="00357B87" w:rsidRPr="00D7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E3"/>
    <w:rsid w:val="00051118"/>
    <w:rsid w:val="00093F4A"/>
    <w:rsid w:val="000B56A4"/>
    <w:rsid w:val="000F5824"/>
    <w:rsid w:val="001127C4"/>
    <w:rsid w:val="00113ED9"/>
    <w:rsid w:val="00114AC9"/>
    <w:rsid w:val="00137F4D"/>
    <w:rsid w:val="00177916"/>
    <w:rsid w:val="001A738E"/>
    <w:rsid w:val="001D6687"/>
    <w:rsid w:val="00231BD6"/>
    <w:rsid w:val="0029058F"/>
    <w:rsid w:val="00295CC7"/>
    <w:rsid w:val="002F4B7C"/>
    <w:rsid w:val="003118AE"/>
    <w:rsid w:val="00357B87"/>
    <w:rsid w:val="0036286B"/>
    <w:rsid w:val="003638EE"/>
    <w:rsid w:val="003739AC"/>
    <w:rsid w:val="00387341"/>
    <w:rsid w:val="003B4634"/>
    <w:rsid w:val="003B4BF4"/>
    <w:rsid w:val="003C3605"/>
    <w:rsid w:val="003E7DE4"/>
    <w:rsid w:val="00401799"/>
    <w:rsid w:val="004461BE"/>
    <w:rsid w:val="00497C9C"/>
    <w:rsid w:val="004C4318"/>
    <w:rsid w:val="004C7D85"/>
    <w:rsid w:val="005477B8"/>
    <w:rsid w:val="00566E5E"/>
    <w:rsid w:val="005A058D"/>
    <w:rsid w:val="005C63D5"/>
    <w:rsid w:val="005D55FF"/>
    <w:rsid w:val="006265C2"/>
    <w:rsid w:val="00677996"/>
    <w:rsid w:val="0068636C"/>
    <w:rsid w:val="006C0E09"/>
    <w:rsid w:val="006E0C49"/>
    <w:rsid w:val="00732FAB"/>
    <w:rsid w:val="00765483"/>
    <w:rsid w:val="007841AF"/>
    <w:rsid w:val="007873E3"/>
    <w:rsid w:val="007A2FBA"/>
    <w:rsid w:val="007D0357"/>
    <w:rsid w:val="007E424D"/>
    <w:rsid w:val="007E53BA"/>
    <w:rsid w:val="007F41A7"/>
    <w:rsid w:val="007F549E"/>
    <w:rsid w:val="00803F96"/>
    <w:rsid w:val="008268F3"/>
    <w:rsid w:val="00844A25"/>
    <w:rsid w:val="00865B70"/>
    <w:rsid w:val="00895028"/>
    <w:rsid w:val="008B6F8B"/>
    <w:rsid w:val="008B7139"/>
    <w:rsid w:val="008E1130"/>
    <w:rsid w:val="009156BC"/>
    <w:rsid w:val="00920311"/>
    <w:rsid w:val="00927260"/>
    <w:rsid w:val="0093213E"/>
    <w:rsid w:val="009829EF"/>
    <w:rsid w:val="009A11FB"/>
    <w:rsid w:val="009B424B"/>
    <w:rsid w:val="009C03E9"/>
    <w:rsid w:val="00A43EB2"/>
    <w:rsid w:val="00A56B8D"/>
    <w:rsid w:val="00A64177"/>
    <w:rsid w:val="00A664A7"/>
    <w:rsid w:val="00A72902"/>
    <w:rsid w:val="00A765D5"/>
    <w:rsid w:val="00A80539"/>
    <w:rsid w:val="00AB3FF6"/>
    <w:rsid w:val="00AE7932"/>
    <w:rsid w:val="00B069C8"/>
    <w:rsid w:val="00B37308"/>
    <w:rsid w:val="00B816D7"/>
    <w:rsid w:val="00B827C5"/>
    <w:rsid w:val="00B9784C"/>
    <w:rsid w:val="00BB42DC"/>
    <w:rsid w:val="00BD71F0"/>
    <w:rsid w:val="00C30334"/>
    <w:rsid w:val="00C72B97"/>
    <w:rsid w:val="00C91F88"/>
    <w:rsid w:val="00CA71C7"/>
    <w:rsid w:val="00CB577F"/>
    <w:rsid w:val="00CC1C6D"/>
    <w:rsid w:val="00CE7437"/>
    <w:rsid w:val="00D12027"/>
    <w:rsid w:val="00D23C41"/>
    <w:rsid w:val="00D764D3"/>
    <w:rsid w:val="00DD2D45"/>
    <w:rsid w:val="00DF79C2"/>
    <w:rsid w:val="00E01D2E"/>
    <w:rsid w:val="00E032D7"/>
    <w:rsid w:val="00E072FF"/>
    <w:rsid w:val="00E2046A"/>
    <w:rsid w:val="00E25F90"/>
    <w:rsid w:val="00E64E3D"/>
    <w:rsid w:val="00E765AF"/>
    <w:rsid w:val="00EC2A2D"/>
    <w:rsid w:val="00EC34E7"/>
    <w:rsid w:val="00F116BC"/>
    <w:rsid w:val="00F1288E"/>
    <w:rsid w:val="00F42BC4"/>
    <w:rsid w:val="00F50D41"/>
    <w:rsid w:val="00FA6EF0"/>
    <w:rsid w:val="00FB27FA"/>
    <w:rsid w:val="00FD5DE3"/>
    <w:rsid w:val="00FE07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0EF7"/>
  <w15:chartTrackingRefBased/>
  <w15:docId w15:val="{D7717E8E-F870-4E34-9E59-A9B41F7A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764D3"/>
    <w:pPr>
      <w:keepNext/>
      <w:keepLines/>
      <w:spacing w:before="40" w:after="240" w:line="240" w:lineRule="auto"/>
      <w:outlineLvl w:val="2"/>
    </w:pPr>
    <w:rPr>
      <w:rFonts w:eastAsia="Calibri" w:cstheme="minorHAnsi"/>
      <w:b/>
      <w:bCs/>
      <w:color w:val="002060"/>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01D2E"/>
    <w:pPr>
      <w:spacing w:after="0" w:line="240" w:lineRule="auto"/>
    </w:pPr>
    <w:rPr>
      <w:rFonts w:ascii="Calibri" w:eastAsiaTheme="minorHAnsi" w:hAnsi="Calibri" w:cs="Calibri"/>
      <w:kern w:val="0"/>
      <w:lang w:eastAsia="en-US"/>
      <w14:ligatures w14:val="none"/>
    </w:rPr>
  </w:style>
  <w:style w:type="character" w:styleId="Hyperlink">
    <w:name w:val="Hyperlink"/>
    <w:basedOn w:val="DefaultParagraphFont"/>
    <w:uiPriority w:val="99"/>
    <w:unhideWhenUsed/>
    <w:rsid w:val="00E01D2E"/>
    <w:rPr>
      <w:color w:val="0563C1" w:themeColor="hyperlink"/>
      <w:u w:val="single"/>
    </w:rPr>
  </w:style>
  <w:style w:type="character" w:styleId="UnresolvedMention">
    <w:name w:val="Unresolved Mention"/>
    <w:basedOn w:val="DefaultParagraphFont"/>
    <w:uiPriority w:val="99"/>
    <w:semiHidden/>
    <w:unhideWhenUsed/>
    <w:rsid w:val="00D764D3"/>
    <w:rPr>
      <w:color w:val="605E5C"/>
      <w:shd w:val="clear" w:color="auto" w:fill="E1DFDD"/>
    </w:rPr>
  </w:style>
  <w:style w:type="character" w:customStyle="1" w:styleId="Heading3Char">
    <w:name w:val="Heading 3 Char"/>
    <w:basedOn w:val="DefaultParagraphFont"/>
    <w:link w:val="Heading3"/>
    <w:uiPriority w:val="9"/>
    <w:rsid w:val="00D764D3"/>
    <w:rPr>
      <w:rFonts w:eastAsia="Calibri" w:cstheme="minorHAnsi"/>
      <w:b/>
      <w:bCs/>
      <w:color w:val="002060"/>
      <w:kern w:val="0"/>
      <w:sz w:val="32"/>
      <w:szCs w:val="32"/>
      <w:lang w:eastAsia="en-US"/>
      <w14:ligatures w14:val="none"/>
    </w:rPr>
  </w:style>
  <w:style w:type="paragraph" w:styleId="NoSpacing">
    <w:name w:val="No Spacing"/>
    <w:link w:val="NoSpacingChar"/>
    <w:uiPriority w:val="1"/>
    <w:qFormat/>
    <w:rsid w:val="00A56B8D"/>
    <w:pPr>
      <w:spacing w:after="0" w:line="240" w:lineRule="auto"/>
    </w:pPr>
    <w:rPr>
      <w:rFonts w:ascii="Arial" w:eastAsiaTheme="minorHAnsi" w:hAnsi="Arial" w:cs="Arial"/>
      <w:kern w:val="0"/>
      <w:sz w:val="24"/>
      <w:lang w:eastAsia="en-US"/>
      <w14:ligatures w14:val="none"/>
    </w:rPr>
  </w:style>
  <w:style w:type="character" w:customStyle="1" w:styleId="NoSpacingChar">
    <w:name w:val="No Spacing Char"/>
    <w:basedOn w:val="DefaultParagraphFont"/>
    <w:link w:val="NoSpacing"/>
    <w:uiPriority w:val="1"/>
    <w:rsid w:val="00A56B8D"/>
    <w:rPr>
      <w:rFonts w:ascii="Arial" w:eastAsiaTheme="minorHAnsi" w:hAnsi="Arial" w:cs="Arial"/>
      <w:kern w:val="0"/>
      <w:sz w:val="24"/>
      <w:lang w:eastAsia="en-US"/>
      <w14:ligatures w14:val="none"/>
    </w:rPr>
  </w:style>
  <w:style w:type="table" w:styleId="TableGrid">
    <w:name w:val="Table Grid"/>
    <w:basedOn w:val="TableNormal"/>
    <w:uiPriority w:val="39"/>
    <w:rsid w:val="00BB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s.fldoe.org/libr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opac.klas.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ading@dbs.fldoe.org" TargetMode="External"/><Relationship Id="rId11" Type="http://schemas.openxmlformats.org/officeDocument/2006/relationships/hyperlink" Target="mailto:OPAC_librarian@dbs.fldoe.org" TargetMode="External"/><Relationship Id="rId5" Type="http://schemas.openxmlformats.org/officeDocument/2006/relationships/hyperlink" Target="https://www.fldoe.org/bookofthemonth/" TargetMode="External"/><Relationship Id="rId10" Type="http://schemas.openxmlformats.org/officeDocument/2006/relationships/hyperlink" Target="http://www.fldoe.org" TargetMode="External"/><Relationship Id="rId4" Type="http://schemas.openxmlformats.org/officeDocument/2006/relationships/image" Target="media/image1.png"/><Relationship Id="rId9" Type="http://schemas.openxmlformats.org/officeDocument/2006/relationships/hyperlink" Target="http://dbs.myflori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9</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Lopez-Soto, Brunilda</dc:creator>
  <cp:keywords/>
  <dc:description/>
  <cp:lastModifiedBy>Lopez-Soto, Brunilda</cp:lastModifiedBy>
  <cp:revision>88</cp:revision>
  <cp:lastPrinted>2023-12-19T16:01:00Z</cp:lastPrinted>
  <dcterms:created xsi:type="dcterms:W3CDTF">2023-12-18T13:59:00Z</dcterms:created>
  <dcterms:modified xsi:type="dcterms:W3CDTF">2023-12-19T20:22:00Z</dcterms:modified>
</cp:coreProperties>
</file>