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E7" w:rsidRPr="001636BA" w:rsidRDefault="002948E7" w:rsidP="006314B6">
      <w:pPr>
        <w:pStyle w:val="NoSpacing"/>
        <w:rPr>
          <w:rFonts w:ascii="Calibri" w:hAnsi="Calibri"/>
          <w:b/>
          <w:sz w:val="56"/>
          <w:szCs w:val="56"/>
        </w:rPr>
      </w:pPr>
      <w:r w:rsidRPr="001636BA">
        <w:rPr>
          <w:rFonts w:ascii="Calibri" w:hAnsi="Calibri"/>
          <w:b/>
          <w:noProof/>
          <w:sz w:val="56"/>
          <w:szCs w:val="56"/>
        </w:rPr>
        <w:drawing>
          <wp:anchor distT="0" distB="0" distL="114300" distR="114300" simplePos="0" relativeHeight="251659264" behindDoc="1" locked="0" layoutInCell="1" allowOverlap="1">
            <wp:simplePos x="0" y="0"/>
            <wp:positionH relativeFrom="column">
              <wp:posOffset>-8890</wp:posOffset>
            </wp:positionH>
            <wp:positionV relativeFrom="paragraph">
              <wp:posOffset>0</wp:posOffset>
            </wp:positionV>
            <wp:extent cx="1430655" cy="1711960"/>
            <wp:effectExtent l="0" t="0" r="0" b="2540"/>
            <wp:wrapTight wrapText="bothSides">
              <wp:wrapPolygon edited="0">
                <wp:start x="0" y="0"/>
                <wp:lineTo x="0" y="21392"/>
                <wp:lineTo x="21284" y="21392"/>
                <wp:lineTo x="21284" y="0"/>
                <wp:lineTo x="0" y="0"/>
              </wp:wrapPolygon>
            </wp:wrapTight>
            <wp:docPr id="7" name="Picture 7" descr="smil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655"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36BA">
        <w:rPr>
          <w:rFonts w:ascii="Calibri" w:hAnsi="Calibri"/>
          <w:b/>
          <w:sz w:val="56"/>
          <w:szCs w:val="56"/>
        </w:rPr>
        <w:t xml:space="preserve">Touch and Listen: </w:t>
      </w:r>
    </w:p>
    <w:p w:rsidR="002948E7" w:rsidRPr="001636BA" w:rsidRDefault="002948E7" w:rsidP="006314B6">
      <w:pPr>
        <w:pStyle w:val="NoSpacing"/>
        <w:rPr>
          <w:rFonts w:ascii="Calibri" w:hAnsi="Calibri"/>
          <w:b/>
          <w:sz w:val="44"/>
          <w:szCs w:val="44"/>
        </w:rPr>
      </w:pPr>
      <w:r w:rsidRPr="001636BA">
        <w:rPr>
          <w:rFonts w:ascii="Calibri" w:hAnsi="Calibri"/>
          <w:b/>
          <w:sz w:val="44"/>
          <w:szCs w:val="44"/>
        </w:rPr>
        <w:t>The Newsletter of the Florida Bureau of Braille and Talking Book Library</w:t>
      </w:r>
    </w:p>
    <w:p w:rsidR="002948E7" w:rsidRPr="001636BA" w:rsidRDefault="002948E7" w:rsidP="006314B6">
      <w:pPr>
        <w:pStyle w:val="NoSpacing"/>
        <w:rPr>
          <w:rFonts w:ascii="Calibri" w:hAnsi="Calibri"/>
          <w:b/>
          <w:sz w:val="44"/>
          <w:szCs w:val="44"/>
        </w:rPr>
      </w:pPr>
      <w:r w:rsidRPr="001636BA">
        <w:rPr>
          <w:rFonts w:ascii="Calibri" w:hAnsi="Calibri"/>
          <w:b/>
          <w:sz w:val="44"/>
          <w:szCs w:val="44"/>
        </w:rPr>
        <w:t>Summer 2017</w:t>
      </w:r>
    </w:p>
    <w:p w:rsidR="002948E7" w:rsidRPr="006314B6" w:rsidRDefault="002948E7" w:rsidP="006314B6">
      <w:pPr>
        <w:pStyle w:val="NoSpacing"/>
        <w:rPr>
          <w:rFonts w:ascii="Calibri" w:hAnsi="Calibri"/>
          <w:sz w:val="28"/>
          <w:szCs w:val="28"/>
        </w:rPr>
      </w:pPr>
    </w:p>
    <w:p w:rsidR="002948E7" w:rsidRPr="006314B6" w:rsidRDefault="002948E7" w:rsidP="006314B6">
      <w:pPr>
        <w:pStyle w:val="NoSpacing"/>
        <w:rPr>
          <w:rFonts w:ascii="Calibri" w:hAnsi="Calibri"/>
          <w:sz w:val="28"/>
          <w:szCs w:val="28"/>
        </w:rPr>
      </w:pPr>
    </w:p>
    <w:p w:rsidR="006314B6" w:rsidRDefault="006314B6" w:rsidP="006314B6">
      <w:pPr>
        <w:pStyle w:val="NoSpacing"/>
        <w:rPr>
          <w:rFonts w:ascii="Calibri" w:hAnsi="Calibri"/>
          <w:sz w:val="28"/>
          <w:szCs w:val="28"/>
        </w:rPr>
      </w:pPr>
    </w:p>
    <w:p w:rsidR="00DE6C33" w:rsidRPr="006314B6" w:rsidRDefault="00DE6C33" w:rsidP="006314B6">
      <w:pPr>
        <w:pStyle w:val="NoSpacing"/>
        <w:rPr>
          <w:rFonts w:ascii="Calibri" w:hAnsi="Calibri"/>
          <w:b/>
          <w:sz w:val="32"/>
          <w:szCs w:val="32"/>
        </w:rPr>
      </w:pPr>
      <w:r w:rsidRPr="006314B6">
        <w:rPr>
          <w:rFonts w:ascii="Calibri" w:hAnsi="Calibri"/>
          <w:b/>
          <w:sz w:val="32"/>
          <w:szCs w:val="32"/>
        </w:rPr>
        <w:t>How to Reach Us When You Can’t Reach Us</w:t>
      </w:r>
    </w:p>
    <w:p w:rsidR="00DE6C33" w:rsidRPr="006314B6" w:rsidRDefault="00DE6C33" w:rsidP="006314B6">
      <w:pPr>
        <w:pStyle w:val="NoSpacing"/>
        <w:rPr>
          <w:rFonts w:ascii="Calibri" w:hAnsi="Calibri"/>
          <w:sz w:val="28"/>
          <w:szCs w:val="28"/>
        </w:rPr>
      </w:pPr>
    </w:p>
    <w:p w:rsidR="00DE6C33" w:rsidRPr="006314B6" w:rsidRDefault="005F306D" w:rsidP="006314B6">
      <w:pPr>
        <w:pStyle w:val="NoSpacing"/>
        <w:rPr>
          <w:rFonts w:ascii="Calibri" w:hAnsi="Calibri"/>
          <w:sz w:val="28"/>
          <w:szCs w:val="28"/>
        </w:rPr>
      </w:pPr>
      <w:r w:rsidRPr="006314B6">
        <w:rPr>
          <w:rFonts w:ascii="Calibri" w:hAnsi="Calibri"/>
          <w:sz w:val="28"/>
          <w:szCs w:val="28"/>
        </w:rPr>
        <w:t>Since</w:t>
      </w:r>
      <w:r w:rsidR="00615451" w:rsidRPr="006314B6">
        <w:rPr>
          <w:rFonts w:ascii="Calibri" w:hAnsi="Calibri"/>
          <w:sz w:val="28"/>
          <w:szCs w:val="28"/>
        </w:rPr>
        <w:t xml:space="preserve"> we serve thousands of patrons, o</w:t>
      </w:r>
      <w:r w:rsidR="00DE6C33" w:rsidRPr="006314B6">
        <w:rPr>
          <w:rFonts w:ascii="Calibri" w:hAnsi="Calibri"/>
          <w:sz w:val="28"/>
          <w:szCs w:val="28"/>
        </w:rPr>
        <w:t xml:space="preserve">dds are good </w:t>
      </w:r>
      <w:r w:rsidR="0001575C" w:rsidRPr="006314B6">
        <w:rPr>
          <w:rFonts w:ascii="Calibri" w:hAnsi="Calibri"/>
          <w:sz w:val="28"/>
          <w:szCs w:val="28"/>
        </w:rPr>
        <w:t xml:space="preserve">if </w:t>
      </w:r>
      <w:r w:rsidR="00DE6C33" w:rsidRPr="006314B6">
        <w:rPr>
          <w:rFonts w:ascii="Calibri" w:hAnsi="Calibri"/>
          <w:sz w:val="28"/>
          <w:szCs w:val="28"/>
        </w:rPr>
        <w:t xml:space="preserve">you regularly call </w:t>
      </w:r>
      <w:r w:rsidR="0001575C" w:rsidRPr="006314B6">
        <w:rPr>
          <w:rFonts w:ascii="Calibri" w:hAnsi="Calibri"/>
          <w:sz w:val="28"/>
          <w:szCs w:val="28"/>
        </w:rPr>
        <w:t>t</w:t>
      </w:r>
      <w:r w:rsidR="00DE6C33" w:rsidRPr="006314B6">
        <w:rPr>
          <w:rFonts w:ascii="Calibri" w:hAnsi="Calibri"/>
          <w:sz w:val="28"/>
          <w:szCs w:val="28"/>
        </w:rPr>
        <w:t>he Braille and Talking Book Library with</w:t>
      </w:r>
      <w:r w:rsidR="0001575C" w:rsidRPr="006314B6">
        <w:rPr>
          <w:rFonts w:ascii="Calibri" w:hAnsi="Calibri"/>
          <w:sz w:val="28"/>
          <w:szCs w:val="28"/>
        </w:rPr>
        <w:t xml:space="preserve"> </w:t>
      </w:r>
      <w:r w:rsidR="00DE6C33" w:rsidRPr="006314B6">
        <w:rPr>
          <w:rFonts w:ascii="Calibri" w:hAnsi="Calibri"/>
          <w:sz w:val="28"/>
          <w:szCs w:val="28"/>
        </w:rPr>
        <w:t>questions and requests, you</w:t>
      </w:r>
      <w:r w:rsidR="0001575C" w:rsidRPr="006314B6">
        <w:rPr>
          <w:rFonts w:ascii="Calibri" w:hAnsi="Calibri"/>
          <w:sz w:val="28"/>
          <w:szCs w:val="28"/>
        </w:rPr>
        <w:t xml:space="preserve"> will </w:t>
      </w:r>
      <w:r w:rsidR="00DE6C33" w:rsidRPr="006314B6">
        <w:rPr>
          <w:rFonts w:ascii="Calibri" w:hAnsi="Calibri"/>
          <w:sz w:val="28"/>
          <w:szCs w:val="28"/>
        </w:rPr>
        <w:t>reach our voicemail rather than a live person.</w:t>
      </w:r>
      <w:r w:rsidR="00615451" w:rsidRPr="006314B6">
        <w:rPr>
          <w:rFonts w:ascii="Calibri" w:hAnsi="Calibri"/>
          <w:sz w:val="28"/>
          <w:szCs w:val="28"/>
        </w:rPr>
        <w:t xml:space="preserve"> </w:t>
      </w:r>
      <w:r w:rsidR="00DE6C33" w:rsidRPr="006314B6">
        <w:rPr>
          <w:rFonts w:ascii="Calibri" w:hAnsi="Calibri"/>
          <w:sz w:val="28"/>
          <w:szCs w:val="28"/>
        </w:rPr>
        <w:t xml:space="preserve">Here are </w:t>
      </w:r>
      <w:r w:rsidR="0001575C" w:rsidRPr="006314B6">
        <w:rPr>
          <w:rFonts w:ascii="Calibri" w:hAnsi="Calibri"/>
          <w:sz w:val="28"/>
          <w:szCs w:val="28"/>
        </w:rPr>
        <w:t>some</w:t>
      </w:r>
      <w:r w:rsidR="00DE6C33" w:rsidRPr="006314B6">
        <w:rPr>
          <w:rFonts w:ascii="Calibri" w:hAnsi="Calibri"/>
          <w:sz w:val="28"/>
          <w:szCs w:val="28"/>
        </w:rPr>
        <w:t xml:space="preserve"> tips to</w:t>
      </w:r>
      <w:r w:rsidR="0049227B">
        <w:rPr>
          <w:rFonts w:ascii="Calibri" w:hAnsi="Calibri"/>
          <w:sz w:val="28"/>
          <w:szCs w:val="28"/>
        </w:rPr>
        <w:t xml:space="preserve"> make the best use of our voice</w:t>
      </w:r>
      <w:r w:rsidR="00DE6C33" w:rsidRPr="006314B6">
        <w:rPr>
          <w:rFonts w:ascii="Calibri" w:hAnsi="Calibri"/>
          <w:sz w:val="28"/>
          <w:szCs w:val="28"/>
        </w:rPr>
        <w:t>mail:</w:t>
      </w:r>
    </w:p>
    <w:p w:rsidR="00DE6C33" w:rsidRPr="006314B6" w:rsidRDefault="00DE6C33" w:rsidP="006314B6">
      <w:pPr>
        <w:pStyle w:val="NoSpacing"/>
        <w:rPr>
          <w:rFonts w:ascii="Calibri" w:hAnsi="Calibri"/>
          <w:sz w:val="28"/>
          <w:szCs w:val="28"/>
        </w:rPr>
      </w:pPr>
    </w:p>
    <w:p w:rsidR="00DE6C33" w:rsidRPr="006314B6" w:rsidRDefault="00DE6C33" w:rsidP="006314B6">
      <w:pPr>
        <w:pStyle w:val="NoSpacing"/>
        <w:numPr>
          <w:ilvl w:val="0"/>
          <w:numId w:val="9"/>
        </w:numPr>
        <w:rPr>
          <w:rFonts w:ascii="Calibri" w:hAnsi="Calibri"/>
          <w:sz w:val="28"/>
          <w:szCs w:val="28"/>
        </w:rPr>
      </w:pPr>
      <w:r w:rsidRPr="006314B6">
        <w:rPr>
          <w:rFonts w:ascii="Calibri" w:hAnsi="Calibri"/>
          <w:sz w:val="28"/>
          <w:szCs w:val="28"/>
        </w:rPr>
        <w:t xml:space="preserve">Don’t hang up! </w:t>
      </w:r>
      <w:r w:rsidR="0001575C" w:rsidRPr="006314B6">
        <w:rPr>
          <w:rFonts w:ascii="Calibri" w:hAnsi="Calibri"/>
          <w:sz w:val="28"/>
          <w:szCs w:val="28"/>
        </w:rPr>
        <w:t>L</w:t>
      </w:r>
      <w:r w:rsidRPr="006314B6">
        <w:rPr>
          <w:rFonts w:ascii="Calibri" w:hAnsi="Calibri"/>
          <w:sz w:val="28"/>
          <w:szCs w:val="28"/>
        </w:rPr>
        <w:t>eave us a message</w:t>
      </w:r>
      <w:r w:rsidR="00D959D6" w:rsidRPr="006314B6">
        <w:rPr>
          <w:rFonts w:ascii="Calibri" w:hAnsi="Calibri"/>
          <w:sz w:val="28"/>
          <w:szCs w:val="28"/>
        </w:rPr>
        <w:t>.</w:t>
      </w:r>
    </w:p>
    <w:p w:rsidR="00DE6C33" w:rsidRPr="006314B6" w:rsidRDefault="0001575C" w:rsidP="006314B6">
      <w:pPr>
        <w:pStyle w:val="NoSpacing"/>
        <w:numPr>
          <w:ilvl w:val="0"/>
          <w:numId w:val="9"/>
        </w:numPr>
        <w:rPr>
          <w:rFonts w:ascii="Calibri" w:hAnsi="Calibri"/>
          <w:sz w:val="28"/>
          <w:szCs w:val="28"/>
        </w:rPr>
      </w:pPr>
      <w:r w:rsidRPr="006314B6">
        <w:rPr>
          <w:rFonts w:ascii="Calibri" w:hAnsi="Calibri"/>
          <w:sz w:val="28"/>
          <w:szCs w:val="28"/>
        </w:rPr>
        <w:t>In the message, b</w:t>
      </w:r>
      <w:r w:rsidR="00DE6C33" w:rsidRPr="006314B6">
        <w:rPr>
          <w:rFonts w:ascii="Calibri" w:hAnsi="Calibri"/>
          <w:sz w:val="28"/>
          <w:szCs w:val="28"/>
        </w:rPr>
        <w:t>e sure to leave us your name</w:t>
      </w:r>
      <w:r w:rsidR="0049227B" w:rsidRPr="0049227B">
        <w:rPr>
          <w:rFonts w:ascii="Calibri" w:hAnsi="Calibri"/>
          <w:sz w:val="28"/>
          <w:szCs w:val="28"/>
        </w:rPr>
        <w:t xml:space="preserve"> </w:t>
      </w:r>
      <w:r w:rsidR="0049227B" w:rsidRPr="006314B6">
        <w:rPr>
          <w:rFonts w:ascii="Calibri" w:hAnsi="Calibri"/>
          <w:sz w:val="28"/>
          <w:szCs w:val="28"/>
        </w:rPr>
        <w:t>and provide your phone number so we can contact you</w:t>
      </w:r>
      <w:r w:rsidR="00DE6C33" w:rsidRPr="006314B6">
        <w:rPr>
          <w:rFonts w:ascii="Calibri" w:hAnsi="Calibri"/>
          <w:sz w:val="28"/>
          <w:szCs w:val="28"/>
        </w:rPr>
        <w:t xml:space="preserve">! Also, </w:t>
      </w:r>
      <w:r w:rsidR="0049227B">
        <w:rPr>
          <w:rFonts w:ascii="Calibri" w:hAnsi="Calibri"/>
          <w:sz w:val="28"/>
          <w:szCs w:val="28"/>
        </w:rPr>
        <w:t xml:space="preserve">remember to </w:t>
      </w:r>
      <w:r w:rsidR="00DE6C33" w:rsidRPr="006314B6">
        <w:rPr>
          <w:rFonts w:ascii="Calibri" w:hAnsi="Calibri"/>
          <w:sz w:val="28"/>
          <w:szCs w:val="28"/>
        </w:rPr>
        <w:t xml:space="preserve">spell </w:t>
      </w:r>
      <w:r w:rsidR="0049227B">
        <w:rPr>
          <w:rFonts w:ascii="Calibri" w:hAnsi="Calibri"/>
          <w:sz w:val="28"/>
          <w:szCs w:val="28"/>
        </w:rPr>
        <w:t xml:space="preserve">out </w:t>
      </w:r>
      <w:r w:rsidR="00DE6C33" w:rsidRPr="006314B6">
        <w:rPr>
          <w:rFonts w:ascii="Calibri" w:hAnsi="Calibri"/>
          <w:sz w:val="28"/>
          <w:szCs w:val="28"/>
        </w:rPr>
        <w:t>your last name. If you are calling on behalf of someone else, pleas</w:t>
      </w:r>
      <w:r w:rsidRPr="006314B6">
        <w:rPr>
          <w:rFonts w:ascii="Calibri" w:hAnsi="Calibri"/>
          <w:sz w:val="28"/>
          <w:szCs w:val="28"/>
        </w:rPr>
        <w:t>e leave the name of the patron.</w:t>
      </w:r>
    </w:p>
    <w:p w:rsidR="00DE6C33" w:rsidRPr="006314B6" w:rsidRDefault="0001575C" w:rsidP="006314B6">
      <w:pPr>
        <w:pStyle w:val="NoSpacing"/>
        <w:numPr>
          <w:ilvl w:val="0"/>
          <w:numId w:val="9"/>
        </w:numPr>
        <w:rPr>
          <w:rFonts w:ascii="Calibri" w:hAnsi="Calibri"/>
          <w:sz w:val="28"/>
          <w:szCs w:val="28"/>
        </w:rPr>
      </w:pPr>
      <w:r w:rsidRPr="006314B6">
        <w:rPr>
          <w:rFonts w:ascii="Calibri" w:hAnsi="Calibri"/>
          <w:sz w:val="28"/>
          <w:szCs w:val="28"/>
        </w:rPr>
        <w:t>Let us know what you need</w:t>
      </w:r>
      <w:r w:rsidR="00DE6C33" w:rsidRPr="006314B6">
        <w:rPr>
          <w:rFonts w:ascii="Calibri" w:hAnsi="Calibri"/>
          <w:sz w:val="28"/>
          <w:szCs w:val="28"/>
        </w:rPr>
        <w:t>. If you have</w:t>
      </w:r>
      <w:r w:rsidRPr="006314B6">
        <w:rPr>
          <w:rFonts w:ascii="Calibri" w:hAnsi="Calibri"/>
          <w:sz w:val="28"/>
          <w:szCs w:val="28"/>
        </w:rPr>
        <w:t xml:space="preserve"> </w:t>
      </w:r>
      <w:r w:rsidR="00DE6C33" w:rsidRPr="006314B6">
        <w:rPr>
          <w:rFonts w:ascii="Calibri" w:hAnsi="Calibri"/>
          <w:sz w:val="28"/>
          <w:szCs w:val="28"/>
        </w:rPr>
        <w:t xml:space="preserve">requests, feel free to leave those in your message. If you have a question, </w:t>
      </w:r>
      <w:r w:rsidRPr="006314B6">
        <w:rPr>
          <w:rFonts w:ascii="Calibri" w:hAnsi="Calibri"/>
          <w:sz w:val="28"/>
          <w:szCs w:val="28"/>
        </w:rPr>
        <w:t>a</w:t>
      </w:r>
      <w:r w:rsidR="00DE6C33" w:rsidRPr="006314B6">
        <w:rPr>
          <w:rFonts w:ascii="Calibri" w:hAnsi="Calibri"/>
          <w:sz w:val="28"/>
          <w:szCs w:val="28"/>
        </w:rPr>
        <w:t>sk it in the message</w:t>
      </w:r>
      <w:r w:rsidRPr="006314B6">
        <w:rPr>
          <w:rFonts w:ascii="Calibri" w:hAnsi="Calibri"/>
          <w:sz w:val="28"/>
          <w:szCs w:val="28"/>
        </w:rPr>
        <w:t>, giving a</w:t>
      </w:r>
      <w:r w:rsidR="00DE6C33" w:rsidRPr="006314B6">
        <w:rPr>
          <w:rFonts w:ascii="Calibri" w:hAnsi="Calibri"/>
          <w:sz w:val="28"/>
          <w:szCs w:val="28"/>
        </w:rPr>
        <w:t>s much information as you can so</w:t>
      </w:r>
      <w:r w:rsidRPr="006314B6">
        <w:rPr>
          <w:rFonts w:ascii="Calibri" w:hAnsi="Calibri"/>
          <w:sz w:val="28"/>
          <w:szCs w:val="28"/>
        </w:rPr>
        <w:t xml:space="preserve"> </w:t>
      </w:r>
      <w:r w:rsidR="00DE6C33" w:rsidRPr="006314B6">
        <w:rPr>
          <w:rFonts w:ascii="Calibri" w:hAnsi="Calibri"/>
          <w:sz w:val="28"/>
          <w:szCs w:val="28"/>
        </w:rPr>
        <w:t xml:space="preserve">we </w:t>
      </w:r>
      <w:r w:rsidRPr="006314B6">
        <w:rPr>
          <w:rFonts w:ascii="Calibri" w:hAnsi="Calibri"/>
          <w:sz w:val="28"/>
          <w:szCs w:val="28"/>
        </w:rPr>
        <w:t>can</w:t>
      </w:r>
      <w:r w:rsidR="00DE6C33" w:rsidRPr="006314B6">
        <w:rPr>
          <w:rFonts w:ascii="Calibri" w:hAnsi="Calibri"/>
          <w:sz w:val="28"/>
          <w:szCs w:val="28"/>
        </w:rPr>
        <w:t xml:space="preserve"> </w:t>
      </w:r>
      <w:r w:rsidRPr="006314B6">
        <w:rPr>
          <w:rFonts w:ascii="Calibri" w:hAnsi="Calibri"/>
          <w:sz w:val="28"/>
          <w:szCs w:val="28"/>
        </w:rPr>
        <w:t>have an answer for you when we call you back.</w:t>
      </w:r>
    </w:p>
    <w:p w:rsidR="003B436F" w:rsidRPr="006314B6" w:rsidRDefault="003B436F" w:rsidP="006314B6">
      <w:pPr>
        <w:pStyle w:val="NoSpacing"/>
        <w:numPr>
          <w:ilvl w:val="0"/>
          <w:numId w:val="9"/>
        </w:numPr>
        <w:rPr>
          <w:rFonts w:ascii="Calibri" w:hAnsi="Calibri"/>
          <w:color w:val="000000" w:themeColor="text1"/>
          <w:sz w:val="28"/>
          <w:szCs w:val="28"/>
        </w:rPr>
      </w:pPr>
      <w:r w:rsidRPr="006314B6">
        <w:rPr>
          <w:rFonts w:ascii="Calibri" w:hAnsi="Calibri"/>
          <w:sz w:val="28"/>
          <w:szCs w:val="28"/>
        </w:rPr>
        <w:t xml:space="preserve">Please let us know what works for you, tell us if you want a return call or just simply </w:t>
      </w:r>
      <w:r w:rsidR="00792D5C" w:rsidRPr="006314B6">
        <w:rPr>
          <w:rFonts w:ascii="Calibri" w:hAnsi="Calibri"/>
          <w:sz w:val="28"/>
          <w:szCs w:val="28"/>
        </w:rPr>
        <w:t xml:space="preserve">to </w:t>
      </w:r>
      <w:r w:rsidRPr="006314B6">
        <w:rPr>
          <w:rFonts w:ascii="Calibri" w:hAnsi="Calibri"/>
          <w:sz w:val="28"/>
          <w:szCs w:val="28"/>
        </w:rPr>
        <w:t>add books to your list without a call back. We want you to be happy!</w:t>
      </w:r>
    </w:p>
    <w:p w:rsidR="00DE6C33" w:rsidRPr="006314B6" w:rsidRDefault="0001575C" w:rsidP="006314B6">
      <w:pPr>
        <w:pStyle w:val="NoSpacing"/>
        <w:numPr>
          <w:ilvl w:val="0"/>
          <w:numId w:val="9"/>
        </w:numPr>
        <w:rPr>
          <w:rFonts w:ascii="Calibri" w:hAnsi="Calibri"/>
          <w:color w:val="000000" w:themeColor="text1"/>
          <w:sz w:val="28"/>
          <w:szCs w:val="28"/>
        </w:rPr>
      </w:pPr>
      <w:r w:rsidRPr="006314B6">
        <w:rPr>
          <w:rFonts w:ascii="Calibri" w:hAnsi="Calibri"/>
          <w:color w:val="000000" w:themeColor="text1"/>
          <w:sz w:val="28"/>
          <w:szCs w:val="28"/>
        </w:rPr>
        <w:t xml:space="preserve">For </w:t>
      </w:r>
      <w:r w:rsidR="00DE6C33" w:rsidRPr="006314B6">
        <w:rPr>
          <w:rFonts w:ascii="Calibri" w:hAnsi="Calibri"/>
          <w:color w:val="000000" w:themeColor="text1"/>
          <w:sz w:val="28"/>
          <w:szCs w:val="28"/>
        </w:rPr>
        <w:t xml:space="preserve">patrons with email access, </w:t>
      </w:r>
      <w:r w:rsidRPr="006314B6">
        <w:rPr>
          <w:rFonts w:ascii="Calibri" w:hAnsi="Calibri"/>
          <w:color w:val="000000" w:themeColor="text1"/>
          <w:sz w:val="28"/>
          <w:szCs w:val="28"/>
        </w:rPr>
        <w:t>you can s</w:t>
      </w:r>
      <w:r w:rsidR="00DE6C33" w:rsidRPr="006314B6">
        <w:rPr>
          <w:rFonts w:ascii="Calibri" w:hAnsi="Calibri"/>
          <w:color w:val="000000" w:themeColor="text1"/>
          <w:sz w:val="28"/>
          <w:szCs w:val="28"/>
        </w:rPr>
        <w:t>end</w:t>
      </w:r>
      <w:r w:rsidR="00982131" w:rsidRPr="006314B6">
        <w:rPr>
          <w:rFonts w:ascii="Calibri" w:hAnsi="Calibri"/>
          <w:color w:val="000000" w:themeColor="text1"/>
          <w:sz w:val="28"/>
          <w:szCs w:val="28"/>
        </w:rPr>
        <w:t xml:space="preserve"> us</w:t>
      </w:r>
      <w:r w:rsidRPr="006314B6">
        <w:rPr>
          <w:rFonts w:ascii="Calibri" w:hAnsi="Calibri"/>
          <w:color w:val="000000" w:themeColor="text1"/>
          <w:sz w:val="28"/>
          <w:szCs w:val="28"/>
        </w:rPr>
        <w:t xml:space="preserve"> </w:t>
      </w:r>
      <w:r w:rsidR="00DE6C33" w:rsidRPr="006314B6">
        <w:rPr>
          <w:rFonts w:ascii="Calibri" w:hAnsi="Calibri"/>
          <w:color w:val="000000" w:themeColor="text1"/>
          <w:sz w:val="28"/>
          <w:szCs w:val="28"/>
        </w:rPr>
        <w:t>a message at</w:t>
      </w:r>
      <w:r w:rsidR="00E91E23" w:rsidRPr="006314B6">
        <w:rPr>
          <w:rFonts w:ascii="Calibri" w:hAnsi="Calibri"/>
          <w:color w:val="000000" w:themeColor="text1"/>
          <w:sz w:val="28"/>
          <w:szCs w:val="28"/>
        </w:rPr>
        <w:t xml:space="preserve"> </w:t>
      </w:r>
      <w:hyperlink r:id="rId9" w:history="1">
        <w:r w:rsidR="000B0B04" w:rsidRPr="006314B6">
          <w:rPr>
            <w:rStyle w:val="Hyperlink"/>
            <w:rFonts w:ascii="Calibri" w:hAnsi="Calibri"/>
            <w:sz w:val="28"/>
            <w:szCs w:val="28"/>
          </w:rPr>
          <w:t>opac_librarian@dbs.fldoe.org</w:t>
        </w:r>
      </w:hyperlink>
      <w:r w:rsidR="00792D5C">
        <w:rPr>
          <w:rStyle w:val="Hyperlink"/>
          <w:rFonts w:ascii="Calibri" w:hAnsi="Calibri"/>
          <w:sz w:val="28"/>
          <w:szCs w:val="28"/>
        </w:rPr>
        <w:t>,</w:t>
      </w:r>
      <w:r w:rsidR="000B0B04" w:rsidRPr="006314B6">
        <w:rPr>
          <w:rFonts w:ascii="Calibri" w:hAnsi="Calibri"/>
          <w:color w:val="000000" w:themeColor="text1"/>
          <w:sz w:val="28"/>
          <w:szCs w:val="28"/>
        </w:rPr>
        <w:t xml:space="preserve"> </w:t>
      </w:r>
      <w:r w:rsidR="00DE6C33" w:rsidRPr="006314B6">
        <w:rPr>
          <w:rFonts w:ascii="Calibri" w:hAnsi="Calibri"/>
          <w:color w:val="000000" w:themeColor="text1"/>
          <w:sz w:val="28"/>
          <w:szCs w:val="28"/>
        </w:rPr>
        <w:t>but the same tips apply! Include your full name along with the reason you’re writing so we’ll know who you are and what you need.</w:t>
      </w:r>
    </w:p>
    <w:p w:rsidR="00DE6C33" w:rsidRPr="006314B6" w:rsidRDefault="00DE6C33" w:rsidP="006314B6">
      <w:pPr>
        <w:pStyle w:val="NoSpacing"/>
        <w:rPr>
          <w:rFonts w:ascii="Calibri" w:hAnsi="Calibri"/>
          <w:sz w:val="28"/>
          <w:szCs w:val="28"/>
        </w:rPr>
      </w:pPr>
    </w:p>
    <w:p w:rsidR="006314B6" w:rsidRPr="006314B6" w:rsidRDefault="006314B6" w:rsidP="006314B6">
      <w:pPr>
        <w:pStyle w:val="NoSpacing"/>
        <w:rPr>
          <w:rFonts w:ascii="Calibri" w:hAnsi="Calibri"/>
          <w:sz w:val="28"/>
          <w:szCs w:val="28"/>
        </w:rPr>
      </w:pPr>
      <w:r w:rsidRPr="006314B6">
        <w:rPr>
          <w:rFonts w:ascii="Calibri" w:hAnsi="Calibri"/>
          <w:sz w:val="28"/>
          <w:szCs w:val="28"/>
        </w:rPr>
        <w:br w:type="page"/>
      </w:r>
    </w:p>
    <w:p w:rsidR="000D3336" w:rsidRPr="006314B6" w:rsidRDefault="000D3336" w:rsidP="006314B6">
      <w:pPr>
        <w:pStyle w:val="NoSpacing"/>
        <w:rPr>
          <w:rFonts w:ascii="Calibri" w:hAnsi="Calibri"/>
          <w:b/>
          <w:sz w:val="32"/>
          <w:szCs w:val="32"/>
        </w:rPr>
      </w:pPr>
      <w:r w:rsidRPr="006314B6">
        <w:rPr>
          <w:rFonts w:ascii="Calibri" w:hAnsi="Calibri"/>
          <w:b/>
          <w:sz w:val="32"/>
          <w:szCs w:val="32"/>
        </w:rPr>
        <w:lastRenderedPageBreak/>
        <w:t>Support For All Your Needs</w:t>
      </w:r>
    </w:p>
    <w:p w:rsidR="000D3336" w:rsidRPr="006314B6" w:rsidRDefault="000D3336" w:rsidP="006314B6">
      <w:pPr>
        <w:pStyle w:val="NoSpacing"/>
        <w:rPr>
          <w:rFonts w:ascii="Calibri" w:hAnsi="Calibri"/>
          <w:sz w:val="28"/>
          <w:szCs w:val="28"/>
        </w:rPr>
      </w:pPr>
    </w:p>
    <w:p w:rsidR="005C146C" w:rsidRPr="006314B6" w:rsidRDefault="005C146C" w:rsidP="006314B6">
      <w:pPr>
        <w:pStyle w:val="NoSpacing"/>
        <w:rPr>
          <w:rFonts w:ascii="Calibri" w:hAnsi="Calibri"/>
          <w:b/>
          <w:sz w:val="28"/>
          <w:szCs w:val="28"/>
        </w:rPr>
      </w:pPr>
      <w:r w:rsidRPr="006314B6">
        <w:rPr>
          <w:rFonts w:ascii="Calibri" w:hAnsi="Calibri"/>
          <w:b/>
          <w:sz w:val="28"/>
          <w:szCs w:val="28"/>
        </w:rPr>
        <w:t>Hadley Offers Free Adult Courses</w:t>
      </w:r>
    </w:p>
    <w:p w:rsidR="005C146C" w:rsidRPr="006314B6" w:rsidRDefault="005C146C" w:rsidP="006314B6">
      <w:pPr>
        <w:pStyle w:val="NoSpacing"/>
        <w:rPr>
          <w:rFonts w:ascii="Calibri" w:hAnsi="Calibri"/>
          <w:sz w:val="28"/>
          <w:szCs w:val="28"/>
        </w:rPr>
      </w:pPr>
    </w:p>
    <w:p w:rsidR="005C146C" w:rsidRPr="006314B6" w:rsidRDefault="005C146C" w:rsidP="006314B6">
      <w:pPr>
        <w:pStyle w:val="NoSpacing"/>
        <w:rPr>
          <w:rFonts w:ascii="Calibri" w:hAnsi="Calibri"/>
          <w:sz w:val="28"/>
          <w:szCs w:val="28"/>
        </w:rPr>
      </w:pPr>
      <w:r w:rsidRPr="006314B6">
        <w:rPr>
          <w:rFonts w:ascii="Calibri" w:hAnsi="Calibri"/>
          <w:sz w:val="28"/>
          <w:szCs w:val="28"/>
        </w:rPr>
        <w:t>Hadley Institute's Adult Continuing Education (ACE) Program offers courses for the blind or visually impaired. Anyone age 14 or older,</w:t>
      </w:r>
      <w:r w:rsidR="002E6BBB" w:rsidRPr="006314B6">
        <w:rPr>
          <w:rFonts w:ascii="Calibri" w:hAnsi="Calibri"/>
          <w:sz w:val="28"/>
          <w:szCs w:val="28"/>
        </w:rPr>
        <w:t xml:space="preserve"> </w:t>
      </w:r>
      <w:r w:rsidRPr="006314B6">
        <w:rPr>
          <w:rFonts w:ascii="Calibri" w:hAnsi="Calibri"/>
          <w:sz w:val="28"/>
          <w:szCs w:val="28"/>
        </w:rPr>
        <w:t>blind or meets vision eligibility requirements is eligible to enroll.</w:t>
      </w:r>
      <w:r w:rsidR="00C94B66" w:rsidRPr="006314B6">
        <w:rPr>
          <w:rFonts w:ascii="Calibri" w:hAnsi="Calibri"/>
          <w:sz w:val="28"/>
          <w:szCs w:val="28"/>
        </w:rPr>
        <w:t xml:space="preserve"> </w:t>
      </w:r>
      <w:r w:rsidRPr="006314B6">
        <w:rPr>
          <w:rFonts w:ascii="Calibri" w:hAnsi="Calibri"/>
          <w:sz w:val="28"/>
          <w:szCs w:val="28"/>
        </w:rPr>
        <w:t xml:space="preserve">Materials and instruction in the ACE Program are free. </w:t>
      </w:r>
      <w:r w:rsidR="005E1D66" w:rsidRPr="006314B6">
        <w:rPr>
          <w:rFonts w:ascii="Calibri" w:hAnsi="Calibri"/>
          <w:sz w:val="28"/>
          <w:szCs w:val="28"/>
        </w:rPr>
        <w:t>Hadley offers year-round enrollment with c</w:t>
      </w:r>
      <w:r w:rsidRPr="006314B6">
        <w:rPr>
          <w:rFonts w:ascii="Calibri" w:hAnsi="Calibri"/>
          <w:sz w:val="28"/>
          <w:szCs w:val="28"/>
        </w:rPr>
        <w:t xml:space="preserve">ourses in audio, braille, </w:t>
      </w:r>
      <w:r w:rsidR="005E1D66" w:rsidRPr="006314B6">
        <w:rPr>
          <w:rFonts w:ascii="Calibri" w:hAnsi="Calibri"/>
          <w:sz w:val="28"/>
          <w:szCs w:val="28"/>
        </w:rPr>
        <w:t xml:space="preserve">and </w:t>
      </w:r>
      <w:r w:rsidRPr="006314B6">
        <w:rPr>
          <w:rFonts w:ascii="Calibri" w:hAnsi="Calibri"/>
          <w:sz w:val="28"/>
          <w:szCs w:val="28"/>
        </w:rPr>
        <w:t>large print. Some advantages of the program:</w:t>
      </w:r>
    </w:p>
    <w:p w:rsidR="005C146C" w:rsidRPr="006314B6" w:rsidRDefault="005C146C" w:rsidP="006314B6">
      <w:pPr>
        <w:pStyle w:val="NoSpacing"/>
        <w:rPr>
          <w:rFonts w:ascii="Calibri" w:hAnsi="Calibri"/>
          <w:sz w:val="28"/>
          <w:szCs w:val="28"/>
        </w:rPr>
      </w:pPr>
    </w:p>
    <w:p w:rsidR="005C146C" w:rsidRPr="006314B6" w:rsidRDefault="005C146C" w:rsidP="006314B6">
      <w:pPr>
        <w:pStyle w:val="NoSpacing"/>
        <w:numPr>
          <w:ilvl w:val="0"/>
          <w:numId w:val="10"/>
        </w:numPr>
        <w:rPr>
          <w:rFonts w:ascii="Calibri" w:hAnsi="Calibri"/>
          <w:sz w:val="28"/>
          <w:szCs w:val="28"/>
        </w:rPr>
      </w:pPr>
      <w:r w:rsidRPr="006314B6">
        <w:rPr>
          <w:rFonts w:ascii="Calibri" w:hAnsi="Calibri"/>
          <w:sz w:val="28"/>
          <w:szCs w:val="28"/>
        </w:rPr>
        <w:t>Learn to read and write braille</w:t>
      </w:r>
    </w:p>
    <w:p w:rsidR="005C146C" w:rsidRPr="006314B6" w:rsidRDefault="005C146C" w:rsidP="006314B6">
      <w:pPr>
        <w:pStyle w:val="NoSpacing"/>
        <w:numPr>
          <w:ilvl w:val="0"/>
          <w:numId w:val="10"/>
        </w:numPr>
        <w:rPr>
          <w:rFonts w:ascii="Calibri" w:hAnsi="Calibri"/>
          <w:sz w:val="28"/>
          <w:szCs w:val="28"/>
        </w:rPr>
      </w:pPr>
      <w:r w:rsidRPr="006314B6">
        <w:rPr>
          <w:rFonts w:ascii="Calibri" w:hAnsi="Calibri"/>
          <w:sz w:val="28"/>
          <w:szCs w:val="28"/>
        </w:rPr>
        <w:t>Adjust to life after vision loss</w:t>
      </w:r>
    </w:p>
    <w:p w:rsidR="005C146C" w:rsidRPr="006314B6" w:rsidRDefault="005C146C" w:rsidP="006314B6">
      <w:pPr>
        <w:pStyle w:val="NoSpacing"/>
        <w:numPr>
          <w:ilvl w:val="0"/>
          <w:numId w:val="10"/>
        </w:numPr>
        <w:rPr>
          <w:rFonts w:ascii="Calibri" w:hAnsi="Calibri"/>
          <w:sz w:val="28"/>
          <w:szCs w:val="28"/>
        </w:rPr>
      </w:pPr>
      <w:r w:rsidRPr="006314B6">
        <w:rPr>
          <w:rFonts w:ascii="Calibri" w:hAnsi="Calibri"/>
          <w:sz w:val="28"/>
          <w:szCs w:val="28"/>
        </w:rPr>
        <w:t>Enhance independent living skills</w:t>
      </w:r>
    </w:p>
    <w:p w:rsidR="005C146C" w:rsidRPr="006314B6" w:rsidRDefault="005C146C" w:rsidP="006314B6">
      <w:pPr>
        <w:pStyle w:val="NoSpacing"/>
        <w:numPr>
          <w:ilvl w:val="0"/>
          <w:numId w:val="10"/>
        </w:numPr>
        <w:rPr>
          <w:rFonts w:ascii="Calibri" w:hAnsi="Calibri"/>
          <w:sz w:val="28"/>
          <w:szCs w:val="28"/>
        </w:rPr>
      </w:pPr>
      <w:r w:rsidRPr="006314B6">
        <w:rPr>
          <w:rFonts w:ascii="Calibri" w:hAnsi="Calibri"/>
          <w:sz w:val="28"/>
          <w:szCs w:val="28"/>
        </w:rPr>
        <w:t>Improve employability and business skills</w:t>
      </w:r>
    </w:p>
    <w:p w:rsidR="005C146C" w:rsidRPr="006314B6" w:rsidRDefault="005C146C" w:rsidP="006314B6">
      <w:pPr>
        <w:pStyle w:val="NoSpacing"/>
        <w:numPr>
          <w:ilvl w:val="0"/>
          <w:numId w:val="10"/>
        </w:numPr>
        <w:rPr>
          <w:rFonts w:ascii="Calibri" w:hAnsi="Calibri"/>
          <w:sz w:val="28"/>
          <w:szCs w:val="28"/>
        </w:rPr>
      </w:pPr>
      <w:r w:rsidRPr="006314B6">
        <w:rPr>
          <w:rFonts w:ascii="Calibri" w:hAnsi="Calibri"/>
          <w:sz w:val="28"/>
          <w:szCs w:val="28"/>
        </w:rPr>
        <w:t>Discover the joys of lifelong learning</w:t>
      </w:r>
    </w:p>
    <w:p w:rsidR="005C146C" w:rsidRPr="006314B6" w:rsidRDefault="005C146C" w:rsidP="006314B6">
      <w:pPr>
        <w:pStyle w:val="NoSpacing"/>
        <w:rPr>
          <w:rFonts w:ascii="Calibri" w:hAnsi="Calibri"/>
          <w:sz w:val="28"/>
          <w:szCs w:val="28"/>
        </w:rPr>
      </w:pPr>
    </w:p>
    <w:p w:rsidR="005C146C" w:rsidRPr="006314B6" w:rsidRDefault="005E1D66" w:rsidP="006314B6">
      <w:pPr>
        <w:pStyle w:val="NoSpacing"/>
        <w:rPr>
          <w:rFonts w:ascii="Calibri" w:hAnsi="Calibri"/>
          <w:sz w:val="28"/>
          <w:szCs w:val="28"/>
        </w:rPr>
      </w:pPr>
      <w:r w:rsidRPr="006314B6">
        <w:rPr>
          <w:rFonts w:ascii="Calibri" w:hAnsi="Calibri"/>
          <w:sz w:val="28"/>
          <w:szCs w:val="28"/>
        </w:rPr>
        <w:t>For more information, v</w:t>
      </w:r>
      <w:r w:rsidR="005C146C" w:rsidRPr="006314B6">
        <w:rPr>
          <w:rFonts w:ascii="Calibri" w:hAnsi="Calibri"/>
          <w:sz w:val="28"/>
          <w:szCs w:val="28"/>
        </w:rPr>
        <w:t>isit their website at</w:t>
      </w:r>
      <w:r w:rsidR="002E6BBB" w:rsidRPr="006314B6">
        <w:rPr>
          <w:rFonts w:ascii="Calibri" w:hAnsi="Calibri"/>
          <w:sz w:val="28"/>
          <w:szCs w:val="28"/>
        </w:rPr>
        <w:t xml:space="preserve"> </w:t>
      </w:r>
      <w:hyperlink r:id="rId10" w:history="1">
        <w:r w:rsidR="008F655E" w:rsidRPr="006314B6">
          <w:rPr>
            <w:rStyle w:val="Hyperlink"/>
            <w:rFonts w:ascii="Calibri" w:hAnsi="Calibri"/>
            <w:sz w:val="28"/>
            <w:szCs w:val="28"/>
          </w:rPr>
          <w:t>www.hadley.edu</w:t>
        </w:r>
      </w:hyperlink>
      <w:r w:rsidR="008F655E" w:rsidRPr="006314B6">
        <w:rPr>
          <w:rFonts w:ascii="Calibri" w:hAnsi="Calibri"/>
          <w:sz w:val="28"/>
          <w:szCs w:val="28"/>
        </w:rPr>
        <w:t xml:space="preserve"> </w:t>
      </w:r>
      <w:r w:rsidR="002E6BBB" w:rsidRPr="006314B6">
        <w:rPr>
          <w:rFonts w:ascii="Calibri" w:hAnsi="Calibri"/>
          <w:sz w:val="28"/>
          <w:szCs w:val="28"/>
        </w:rPr>
        <w:t>or contact them via the following</w:t>
      </w:r>
      <w:r w:rsidR="005C146C" w:rsidRPr="006314B6">
        <w:rPr>
          <w:rFonts w:ascii="Calibri" w:hAnsi="Calibri"/>
          <w:sz w:val="28"/>
          <w:szCs w:val="28"/>
        </w:rPr>
        <w:t>:</w:t>
      </w:r>
    </w:p>
    <w:p w:rsidR="005C146C" w:rsidRPr="006314B6" w:rsidRDefault="005C146C" w:rsidP="006314B6">
      <w:pPr>
        <w:pStyle w:val="NoSpacing"/>
        <w:rPr>
          <w:rFonts w:ascii="Calibri" w:hAnsi="Calibri"/>
          <w:sz w:val="28"/>
          <w:szCs w:val="28"/>
        </w:rPr>
      </w:pPr>
    </w:p>
    <w:p w:rsidR="002E6BBB" w:rsidRPr="006314B6" w:rsidRDefault="002E6BBB" w:rsidP="006314B6">
      <w:pPr>
        <w:pStyle w:val="NoSpacing"/>
        <w:numPr>
          <w:ilvl w:val="0"/>
          <w:numId w:val="11"/>
        </w:numPr>
        <w:rPr>
          <w:rFonts w:ascii="Calibri" w:hAnsi="Calibri"/>
          <w:sz w:val="28"/>
          <w:szCs w:val="28"/>
        </w:rPr>
      </w:pPr>
      <w:r w:rsidRPr="006314B6">
        <w:rPr>
          <w:rFonts w:ascii="Calibri" w:hAnsi="Calibri"/>
          <w:sz w:val="28"/>
          <w:szCs w:val="28"/>
        </w:rPr>
        <w:t>847-446-8111 (Main)</w:t>
      </w:r>
    </w:p>
    <w:p w:rsidR="002E6BBB" w:rsidRPr="006314B6" w:rsidRDefault="005E1D66" w:rsidP="006314B6">
      <w:pPr>
        <w:pStyle w:val="NoSpacing"/>
        <w:numPr>
          <w:ilvl w:val="0"/>
          <w:numId w:val="11"/>
        </w:numPr>
        <w:rPr>
          <w:rFonts w:ascii="Calibri" w:hAnsi="Calibri"/>
          <w:sz w:val="28"/>
          <w:szCs w:val="28"/>
        </w:rPr>
      </w:pPr>
      <w:r w:rsidRPr="006314B6">
        <w:rPr>
          <w:rFonts w:ascii="Calibri" w:hAnsi="Calibri"/>
          <w:sz w:val="28"/>
          <w:szCs w:val="28"/>
        </w:rPr>
        <w:t xml:space="preserve">800-323-4238 </w:t>
      </w:r>
      <w:r w:rsidR="00B619A9" w:rsidRPr="006314B6">
        <w:rPr>
          <w:rFonts w:ascii="Calibri" w:hAnsi="Calibri"/>
          <w:sz w:val="28"/>
          <w:szCs w:val="28"/>
        </w:rPr>
        <w:t xml:space="preserve">(Toll </w:t>
      </w:r>
      <w:r w:rsidR="00DA510D" w:rsidRPr="006314B6">
        <w:rPr>
          <w:rFonts w:ascii="Calibri" w:hAnsi="Calibri"/>
          <w:sz w:val="28"/>
          <w:szCs w:val="28"/>
        </w:rPr>
        <w:t>F</w:t>
      </w:r>
      <w:r w:rsidR="00B619A9" w:rsidRPr="006314B6">
        <w:rPr>
          <w:rFonts w:ascii="Calibri" w:hAnsi="Calibri"/>
          <w:sz w:val="28"/>
          <w:szCs w:val="28"/>
        </w:rPr>
        <w:t>ree)</w:t>
      </w:r>
    </w:p>
    <w:p w:rsidR="005C146C" w:rsidRPr="006314B6" w:rsidRDefault="005C146C" w:rsidP="006314B6">
      <w:pPr>
        <w:pStyle w:val="NoSpacing"/>
        <w:numPr>
          <w:ilvl w:val="0"/>
          <w:numId w:val="11"/>
        </w:numPr>
        <w:rPr>
          <w:rFonts w:ascii="Calibri" w:hAnsi="Calibri"/>
          <w:sz w:val="28"/>
          <w:szCs w:val="28"/>
        </w:rPr>
      </w:pPr>
      <w:r w:rsidRPr="006314B6">
        <w:rPr>
          <w:rFonts w:ascii="Calibri" w:hAnsi="Calibri"/>
          <w:sz w:val="28"/>
          <w:szCs w:val="28"/>
        </w:rPr>
        <w:t>847-441-8111 (TTY hearing impaired callers)</w:t>
      </w:r>
    </w:p>
    <w:p w:rsidR="00DA510D" w:rsidRPr="006314B6" w:rsidRDefault="00DA510D" w:rsidP="006314B6">
      <w:pPr>
        <w:pStyle w:val="NoSpacing"/>
        <w:numPr>
          <w:ilvl w:val="0"/>
          <w:numId w:val="11"/>
        </w:numPr>
        <w:rPr>
          <w:rFonts w:ascii="Calibri" w:hAnsi="Calibri"/>
          <w:sz w:val="28"/>
          <w:szCs w:val="28"/>
        </w:rPr>
      </w:pPr>
      <w:r w:rsidRPr="006314B6">
        <w:rPr>
          <w:rFonts w:ascii="Calibri" w:hAnsi="Calibri"/>
          <w:sz w:val="28"/>
          <w:szCs w:val="28"/>
        </w:rPr>
        <w:t>847-446-9820 (Fax)</w:t>
      </w:r>
    </w:p>
    <w:p w:rsidR="005C146C" w:rsidRPr="006314B6" w:rsidRDefault="00B42A7F" w:rsidP="006314B6">
      <w:pPr>
        <w:pStyle w:val="NoSpacing"/>
        <w:numPr>
          <w:ilvl w:val="0"/>
          <w:numId w:val="11"/>
        </w:numPr>
        <w:rPr>
          <w:rFonts w:ascii="Calibri" w:hAnsi="Calibri"/>
          <w:sz w:val="28"/>
          <w:szCs w:val="28"/>
        </w:rPr>
      </w:pPr>
      <w:hyperlink r:id="rId11" w:history="1">
        <w:r w:rsidR="00767A3D" w:rsidRPr="006314B6">
          <w:rPr>
            <w:rStyle w:val="Hyperlink"/>
            <w:rFonts w:ascii="Calibri" w:hAnsi="Calibri"/>
            <w:sz w:val="28"/>
            <w:szCs w:val="28"/>
          </w:rPr>
          <w:t>info@hadley.edu</w:t>
        </w:r>
      </w:hyperlink>
      <w:r w:rsidR="00767A3D" w:rsidRPr="006314B6">
        <w:rPr>
          <w:rFonts w:ascii="Calibri" w:hAnsi="Calibri"/>
          <w:sz w:val="28"/>
          <w:szCs w:val="28"/>
        </w:rPr>
        <w:t xml:space="preserve"> </w:t>
      </w:r>
    </w:p>
    <w:p w:rsidR="005C146C" w:rsidRPr="006314B6" w:rsidRDefault="005C146C" w:rsidP="006314B6">
      <w:pPr>
        <w:pStyle w:val="NoSpacing"/>
        <w:rPr>
          <w:rFonts w:ascii="Calibri" w:hAnsi="Calibri"/>
          <w:sz w:val="28"/>
          <w:szCs w:val="28"/>
        </w:rPr>
      </w:pPr>
    </w:p>
    <w:p w:rsidR="00624C8C" w:rsidRPr="006314B6" w:rsidRDefault="00624C8C" w:rsidP="006314B6">
      <w:pPr>
        <w:pStyle w:val="NoSpacing"/>
        <w:rPr>
          <w:rFonts w:ascii="Calibri" w:hAnsi="Calibri" w:cs="Times New Roman"/>
          <w:b/>
          <w:bCs/>
          <w:sz w:val="28"/>
          <w:szCs w:val="28"/>
        </w:rPr>
      </w:pPr>
      <w:r w:rsidRPr="006314B6">
        <w:rPr>
          <w:rFonts w:ascii="Calibri" w:hAnsi="Calibri" w:cs="Times New Roman"/>
          <w:b/>
          <w:bCs/>
          <w:sz w:val="28"/>
          <w:szCs w:val="28"/>
        </w:rPr>
        <w:t xml:space="preserve">Accessibility Phone Support from Microsoft and Apple </w:t>
      </w:r>
    </w:p>
    <w:p w:rsidR="00624C8C" w:rsidRPr="006314B6" w:rsidRDefault="00624C8C" w:rsidP="006314B6">
      <w:pPr>
        <w:pStyle w:val="NoSpacing"/>
        <w:rPr>
          <w:rFonts w:ascii="Calibri" w:hAnsi="Calibri" w:cs="Times New Roman"/>
          <w:sz w:val="28"/>
          <w:szCs w:val="28"/>
        </w:rPr>
      </w:pPr>
    </w:p>
    <w:p w:rsidR="00624C8C" w:rsidRPr="006314B6" w:rsidRDefault="00624C8C" w:rsidP="006314B6">
      <w:pPr>
        <w:pStyle w:val="NoSpacing"/>
        <w:rPr>
          <w:rFonts w:ascii="Calibri" w:hAnsi="Calibri" w:cs="Times New Roman"/>
          <w:sz w:val="28"/>
          <w:szCs w:val="28"/>
        </w:rPr>
      </w:pPr>
      <w:r w:rsidRPr="006314B6">
        <w:rPr>
          <w:rFonts w:ascii="Calibri" w:hAnsi="Calibri" w:cs="Times New Roman"/>
          <w:sz w:val="28"/>
          <w:szCs w:val="28"/>
        </w:rPr>
        <w:t>Microsoft’s Disability Answer Desk (DAD) specializes in assisting customers with disabilities and provides support using accessibility settings in Microsoft products. Help is available for screen magnifiers, speech recognition software, Microsoft-compatible devices and accessibility features.</w:t>
      </w:r>
    </w:p>
    <w:p w:rsidR="00624C8C" w:rsidRPr="006314B6" w:rsidRDefault="00624C8C" w:rsidP="006314B6">
      <w:pPr>
        <w:pStyle w:val="NoSpacing"/>
        <w:rPr>
          <w:rFonts w:ascii="Calibri" w:hAnsi="Calibri" w:cs="Times New Roman"/>
          <w:sz w:val="28"/>
          <w:szCs w:val="28"/>
        </w:rPr>
      </w:pPr>
    </w:p>
    <w:p w:rsidR="00624C8C" w:rsidRPr="006314B6" w:rsidRDefault="00624C8C" w:rsidP="006314B6">
      <w:pPr>
        <w:pStyle w:val="NoSpacing"/>
        <w:rPr>
          <w:rFonts w:ascii="Calibri" w:hAnsi="Calibri" w:cs="Times New Roman"/>
          <w:sz w:val="28"/>
          <w:szCs w:val="28"/>
        </w:rPr>
      </w:pPr>
      <w:r w:rsidRPr="006314B6">
        <w:rPr>
          <w:rFonts w:ascii="Calibri" w:hAnsi="Calibri" w:cs="Times New Roman"/>
          <w:sz w:val="28"/>
          <w:szCs w:val="28"/>
        </w:rPr>
        <w:t xml:space="preserve">The DAD can be contacted at 1-800-936-5900 </w:t>
      </w:r>
      <w:r w:rsidR="00E352CF" w:rsidRPr="006314B6">
        <w:rPr>
          <w:rFonts w:ascii="Calibri" w:hAnsi="Calibri" w:cs="Times New Roman"/>
          <w:sz w:val="28"/>
          <w:szCs w:val="28"/>
        </w:rPr>
        <w:t xml:space="preserve">from </w:t>
      </w:r>
      <w:r w:rsidRPr="006314B6">
        <w:rPr>
          <w:rFonts w:ascii="Calibri" w:hAnsi="Calibri" w:cs="Times New Roman"/>
          <w:sz w:val="28"/>
          <w:szCs w:val="28"/>
        </w:rPr>
        <w:t xml:space="preserve">Monday – Friday from </w:t>
      </w:r>
      <w:r w:rsidR="005E065D" w:rsidRPr="006314B6">
        <w:rPr>
          <w:rFonts w:ascii="Calibri" w:hAnsi="Calibri" w:cs="Times New Roman"/>
          <w:sz w:val="28"/>
          <w:szCs w:val="28"/>
        </w:rPr>
        <w:t>9</w:t>
      </w:r>
      <w:r w:rsidRPr="006314B6">
        <w:rPr>
          <w:rFonts w:ascii="Calibri" w:hAnsi="Calibri" w:cs="Times New Roman"/>
          <w:sz w:val="28"/>
          <w:szCs w:val="28"/>
        </w:rPr>
        <w:t xml:space="preserve"> – </w:t>
      </w:r>
      <w:r w:rsidR="005E065D" w:rsidRPr="006314B6">
        <w:rPr>
          <w:rFonts w:ascii="Calibri" w:hAnsi="Calibri" w:cs="Times New Roman"/>
          <w:sz w:val="28"/>
          <w:szCs w:val="28"/>
        </w:rPr>
        <w:t>1</w:t>
      </w:r>
      <w:r w:rsidRPr="006314B6">
        <w:rPr>
          <w:rFonts w:ascii="Calibri" w:hAnsi="Calibri" w:cs="Times New Roman"/>
          <w:sz w:val="28"/>
          <w:szCs w:val="28"/>
        </w:rPr>
        <w:t xml:space="preserve"> </w:t>
      </w:r>
      <w:r w:rsidR="005E065D" w:rsidRPr="006314B6">
        <w:rPr>
          <w:rFonts w:ascii="Calibri" w:hAnsi="Calibri" w:cs="Times New Roman"/>
          <w:sz w:val="28"/>
          <w:szCs w:val="28"/>
        </w:rPr>
        <w:t>a</w:t>
      </w:r>
      <w:r w:rsidRPr="006314B6">
        <w:rPr>
          <w:rFonts w:ascii="Calibri" w:hAnsi="Calibri" w:cs="Times New Roman"/>
          <w:sz w:val="28"/>
          <w:szCs w:val="28"/>
        </w:rPr>
        <w:t xml:space="preserve">.m. </w:t>
      </w:r>
      <w:r w:rsidR="00D85AF0" w:rsidRPr="006314B6">
        <w:rPr>
          <w:rFonts w:ascii="Calibri" w:hAnsi="Calibri" w:cs="Times New Roman"/>
          <w:sz w:val="28"/>
          <w:szCs w:val="28"/>
        </w:rPr>
        <w:t xml:space="preserve">Eastern </w:t>
      </w:r>
      <w:r w:rsidR="00792D5C">
        <w:rPr>
          <w:rFonts w:ascii="Calibri" w:hAnsi="Calibri" w:cs="Times New Roman"/>
          <w:sz w:val="28"/>
          <w:szCs w:val="28"/>
        </w:rPr>
        <w:t xml:space="preserve">Standard </w:t>
      </w:r>
      <w:r w:rsidR="00D85AF0" w:rsidRPr="006314B6">
        <w:rPr>
          <w:rFonts w:ascii="Calibri" w:hAnsi="Calibri" w:cs="Times New Roman"/>
          <w:sz w:val="28"/>
          <w:szCs w:val="28"/>
        </w:rPr>
        <w:t>Time</w:t>
      </w:r>
      <w:r w:rsidR="00792D5C">
        <w:rPr>
          <w:rFonts w:ascii="Calibri" w:hAnsi="Calibri" w:cs="Times New Roman"/>
          <w:sz w:val="28"/>
          <w:szCs w:val="28"/>
        </w:rPr>
        <w:t xml:space="preserve"> (EST),</w:t>
      </w:r>
      <w:r w:rsidR="00D85AF0" w:rsidRPr="006314B6">
        <w:rPr>
          <w:rFonts w:ascii="Calibri" w:hAnsi="Calibri" w:cs="Times New Roman"/>
          <w:sz w:val="28"/>
          <w:szCs w:val="28"/>
        </w:rPr>
        <w:t xml:space="preserve"> </w:t>
      </w:r>
      <w:r w:rsidRPr="006314B6">
        <w:rPr>
          <w:rFonts w:ascii="Calibri" w:hAnsi="Calibri" w:cs="Times New Roman"/>
          <w:sz w:val="28"/>
          <w:szCs w:val="28"/>
        </w:rPr>
        <w:t xml:space="preserve">and weekends from </w:t>
      </w:r>
      <w:r w:rsidR="005E065D" w:rsidRPr="006314B6">
        <w:rPr>
          <w:rFonts w:ascii="Calibri" w:hAnsi="Calibri" w:cs="Times New Roman"/>
          <w:sz w:val="28"/>
          <w:szCs w:val="28"/>
        </w:rPr>
        <w:t>10</w:t>
      </w:r>
      <w:r w:rsidRPr="006314B6">
        <w:rPr>
          <w:rFonts w:ascii="Calibri" w:hAnsi="Calibri" w:cs="Times New Roman"/>
          <w:sz w:val="28"/>
          <w:szCs w:val="28"/>
        </w:rPr>
        <w:t xml:space="preserve"> a.m. – </w:t>
      </w:r>
      <w:r w:rsidR="005E065D" w:rsidRPr="006314B6">
        <w:rPr>
          <w:rFonts w:ascii="Calibri" w:hAnsi="Calibri" w:cs="Times New Roman"/>
          <w:sz w:val="28"/>
          <w:szCs w:val="28"/>
        </w:rPr>
        <w:t>9</w:t>
      </w:r>
      <w:r w:rsidRPr="006314B6">
        <w:rPr>
          <w:rFonts w:ascii="Calibri" w:hAnsi="Calibri" w:cs="Times New Roman"/>
          <w:sz w:val="28"/>
          <w:szCs w:val="28"/>
        </w:rPr>
        <w:t xml:space="preserve"> p.m. </w:t>
      </w:r>
      <w:r w:rsidR="00792D5C">
        <w:rPr>
          <w:rFonts w:ascii="Calibri" w:hAnsi="Calibri" w:cs="Times New Roman"/>
          <w:sz w:val="28"/>
          <w:szCs w:val="28"/>
        </w:rPr>
        <w:t>EST</w:t>
      </w:r>
      <w:r w:rsidR="00D85AF0" w:rsidRPr="006314B6">
        <w:rPr>
          <w:rFonts w:ascii="Calibri" w:hAnsi="Calibri" w:cs="Times New Roman"/>
          <w:sz w:val="28"/>
          <w:szCs w:val="28"/>
        </w:rPr>
        <w:t xml:space="preserve">. </w:t>
      </w:r>
      <w:r w:rsidRPr="006314B6">
        <w:rPr>
          <w:rFonts w:ascii="Calibri" w:hAnsi="Calibri" w:cs="Times New Roman"/>
          <w:sz w:val="28"/>
          <w:szCs w:val="28"/>
        </w:rPr>
        <w:t xml:space="preserve">For more information, including a 24/7 chat link, visit </w:t>
      </w:r>
      <w:hyperlink r:id="rId12" w:history="1">
        <w:r w:rsidRPr="006314B6">
          <w:rPr>
            <w:rStyle w:val="Hyperlink"/>
            <w:rFonts w:ascii="Calibri" w:hAnsi="Calibri" w:cs="Times New Roman"/>
            <w:sz w:val="28"/>
            <w:szCs w:val="28"/>
          </w:rPr>
          <w:t>microsoft.com/enable</w:t>
        </w:r>
      </w:hyperlink>
      <w:r w:rsidRPr="006314B6">
        <w:rPr>
          <w:rFonts w:ascii="Calibri" w:hAnsi="Calibri" w:cs="Times New Roman"/>
          <w:sz w:val="28"/>
          <w:szCs w:val="28"/>
        </w:rPr>
        <w:t>.</w:t>
      </w:r>
    </w:p>
    <w:p w:rsidR="00624C8C" w:rsidRPr="006314B6" w:rsidRDefault="00624C8C" w:rsidP="006314B6">
      <w:pPr>
        <w:pStyle w:val="NoSpacing"/>
        <w:rPr>
          <w:rFonts w:ascii="Calibri" w:hAnsi="Calibri" w:cs="Times New Roman"/>
          <w:sz w:val="28"/>
          <w:szCs w:val="28"/>
        </w:rPr>
      </w:pPr>
    </w:p>
    <w:p w:rsidR="007B49F4" w:rsidRPr="006314B6" w:rsidRDefault="001F60FD" w:rsidP="006314B6">
      <w:pPr>
        <w:pStyle w:val="NoSpacing"/>
        <w:rPr>
          <w:rFonts w:ascii="Calibri" w:hAnsi="Calibri" w:cs="Times New Roman"/>
          <w:sz w:val="28"/>
          <w:szCs w:val="28"/>
        </w:rPr>
      </w:pPr>
      <w:r w:rsidRPr="006314B6">
        <w:rPr>
          <w:rFonts w:ascii="Calibri" w:hAnsi="Calibri" w:cs="Times New Roman"/>
          <w:sz w:val="28"/>
          <w:szCs w:val="28"/>
        </w:rPr>
        <w:lastRenderedPageBreak/>
        <w:t>Apple Accessibility</w:t>
      </w:r>
      <w:r w:rsidR="00624C8C" w:rsidRPr="006314B6">
        <w:rPr>
          <w:rFonts w:ascii="Calibri" w:hAnsi="Calibri" w:cs="Times New Roman"/>
          <w:sz w:val="28"/>
          <w:szCs w:val="28"/>
        </w:rPr>
        <w:t xml:space="preserve"> also offers telephone support for customers with visual, hearing, motor or learning impairments</w:t>
      </w:r>
      <w:r w:rsidRPr="006314B6">
        <w:rPr>
          <w:rFonts w:ascii="Calibri" w:hAnsi="Calibri" w:cs="Times New Roman"/>
          <w:sz w:val="28"/>
          <w:szCs w:val="28"/>
        </w:rPr>
        <w:t xml:space="preserve"> and is available 24/7. </w:t>
      </w:r>
      <w:r w:rsidR="00624C8C" w:rsidRPr="006314B6">
        <w:rPr>
          <w:rFonts w:ascii="Calibri" w:hAnsi="Calibri" w:cs="Times New Roman"/>
          <w:sz w:val="28"/>
          <w:szCs w:val="28"/>
        </w:rPr>
        <w:t xml:space="preserve">For more information, </w:t>
      </w:r>
      <w:r w:rsidRPr="006314B6">
        <w:rPr>
          <w:rFonts w:ascii="Calibri" w:hAnsi="Calibri" w:cs="Times New Roman"/>
          <w:sz w:val="28"/>
          <w:szCs w:val="28"/>
        </w:rPr>
        <w:t xml:space="preserve">call 877-204-3930 or </w:t>
      </w:r>
      <w:r w:rsidR="00624C8C" w:rsidRPr="006314B6">
        <w:rPr>
          <w:rFonts w:ascii="Calibri" w:hAnsi="Calibri" w:cs="Times New Roman"/>
          <w:sz w:val="28"/>
          <w:szCs w:val="28"/>
        </w:rPr>
        <w:t xml:space="preserve">visit </w:t>
      </w:r>
      <w:hyperlink r:id="rId13" w:history="1">
        <w:r w:rsidR="00624C8C" w:rsidRPr="006314B6">
          <w:rPr>
            <w:rStyle w:val="Hyperlink"/>
            <w:rFonts w:ascii="Calibri" w:hAnsi="Calibri" w:cs="Times New Roman"/>
            <w:sz w:val="28"/>
            <w:szCs w:val="28"/>
          </w:rPr>
          <w:t>apple.com/support/accessibility</w:t>
        </w:r>
      </w:hyperlink>
      <w:r w:rsidR="00624C8C" w:rsidRPr="006314B6">
        <w:rPr>
          <w:rFonts w:ascii="Calibri" w:hAnsi="Calibri" w:cs="Times New Roman"/>
          <w:sz w:val="28"/>
          <w:szCs w:val="28"/>
        </w:rPr>
        <w:t>.</w:t>
      </w:r>
    </w:p>
    <w:p w:rsidR="00624C8C" w:rsidRPr="006314B6" w:rsidRDefault="00624C8C" w:rsidP="006314B6">
      <w:pPr>
        <w:pStyle w:val="NoSpacing"/>
        <w:rPr>
          <w:rFonts w:ascii="Calibri" w:hAnsi="Calibri"/>
          <w:color w:val="7030A0"/>
          <w:sz w:val="28"/>
          <w:szCs w:val="28"/>
        </w:rPr>
      </w:pPr>
    </w:p>
    <w:p w:rsidR="007B49F4" w:rsidRPr="006314B6" w:rsidRDefault="007B49F4" w:rsidP="006314B6">
      <w:pPr>
        <w:pStyle w:val="NoSpacing"/>
        <w:rPr>
          <w:rFonts w:ascii="Calibri" w:hAnsi="Calibri" w:cs="Times New Roman"/>
          <w:b/>
          <w:sz w:val="28"/>
          <w:szCs w:val="28"/>
        </w:rPr>
      </w:pPr>
      <w:r w:rsidRPr="006314B6">
        <w:rPr>
          <w:rFonts w:ascii="Calibri" w:hAnsi="Calibri" w:cs="Times New Roman"/>
          <w:b/>
          <w:sz w:val="28"/>
          <w:szCs w:val="28"/>
        </w:rPr>
        <w:t xml:space="preserve">Comcast XFINITY Accessibility Support Center </w:t>
      </w:r>
    </w:p>
    <w:p w:rsidR="007B49F4" w:rsidRPr="006314B6" w:rsidRDefault="007B49F4" w:rsidP="006314B6">
      <w:pPr>
        <w:pStyle w:val="NoSpacing"/>
        <w:rPr>
          <w:rFonts w:ascii="Calibri" w:hAnsi="Calibri" w:cs="Times New Roman"/>
          <w:sz w:val="28"/>
          <w:szCs w:val="28"/>
        </w:rPr>
      </w:pPr>
    </w:p>
    <w:p w:rsidR="007B49F4" w:rsidRPr="006314B6" w:rsidRDefault="007B49F4" w:rsidP="006314B6">
      <w:pPr>
        <w:pStyle w:val="NoSpacing"/>
        <w:rPr>
          <w:rFonts w:ascii="Calibri" w:hAnsi="Calibri" w:cs="Times New Roman"/>
          <w:sz w:val="28"/>
          <w:szCs w:val="28"/>
        </w:rPr>
      </w:pPr>
      <w:r w:rsidRPr="006314B6">
        <w:rPr>
          <w:rFonts w:ascii="Calibri" w:hAnsi="Calibri" w:cs="Times New Roman"/>
          <w:sz w:val="28"/>
          <w:szCs w:val="28"/>
        </w:rPr>
        <w:t>XFINITY customers who rely on accessibility services - including video description and voice guidance - now have direct access to a specially trained support team via Comcast's Accessibility Support Center for Customers with Disabilities. The Support Center assists with:</w:t>
      </w:r>
    </w:p>
    <w:p w:rsidR="007B49F4" w:rsidRPr="006314B6" w:rsidRDefault="007B49F4" w:rsidP="006314B6">
      <w:pPr>
        <w:pStyle w:val="NoSpacing"/>
        <w:rPr>
          <w:rFonts w:ascii="Calibri" w:hAnsi="Calibri" w:cs="Times New Roman"/>
          <w:sz w:val="28"/>
          <w:szCs w:val="28"/>
        </w:rPr>
      </w:pPr>
    </w:p>
    <w:p w:rsidR="007B49F4" w:rsidRPr="006314B6" w:rsidRDefault="007B49F4" w:rsidP="006314B6">
      <w:pPr>
        <w:pStyle w:val="NoSpacing"/>
        <w:numPr>
          <w:ilvl w:val="0"/>
          <w:numId w:val="12"/>
        </w:numPr>
        <w:rPr>
          <w:rFonts w:ascii="Calibri" w:hAnsi="Calibri" w:cs="Times New Roman"/>
          <w:sz w:val="28"/>
          <w:szCs w:val="28"/>
        </w:rPr>
      </w:pPr>
      <w:r w:rsidRPr="006314B6">
        <w:rPr>
          <w:rFonts w:ascii="Calibri" w:hAnsi="Calibri" w:cs="Times New Roman"/>
          <w:sz w:val="28"/>
          <w:szCs w:val="28"/>
        </w:rPr>
        <w:t>Enabling video description on your TV box through XFINITY X1.</w:t>
      </w:r>
    </w:p>
    <w:p w:rsidR="007B49F4" w:rsidRPr="006314B6" w:rsidRDefault="007B49F4" w:rsidP="006314B6">
      <w:pPr>
        <w:pStyle w:val="NoSpacing"/>
        <w:numPr>
          <w:ilvl w:val="0"/>
          <w:numId w:val="12"/>
        </w:numPr>
        <w:rPr>
          <w:rFonts w:ascii="Calibri" w:hAnsi="Calibri" w:cs="Times New Roman"/>
          <w:sz w:val="28"/>
          <w:szCs w:val="28"/>
        </w:rPr>
      </w:pPr>
      <w:r w:rsidRPr="006314B6">
        <w:rPr>
          <w:rFonts w:ascii="Calibri" w:hAnsi="Calibri" w:cs="Times New Roman"/>
          <w:sz w:val="28"/>
          <w:szCs w:val="28"/>
        </w:rPr>
        <w:t>Using voice guidance, the talking guide feature on X1.</w:t>
      </w:r>
    </w:p>
    <w:p w:rsidR="007B49F4" w:rsidRPr="006314B6" w:rsidRDefault="007B49F4" w:rsidP="006314B6">
      <w:pPr>
        <w:pStyle w:val="NoSpacing"/>
        <w:numPr>
          <w:ilvl w:val="0"/>
          <w:numId w:val="12"/>
        </w:numPr>
        <w:rPr>
          <w:rFonts w:ascii="Calibri" w:hAnsi="Calibri" w:cs="Times New Roman"/>
          <w:sz w:val="28"/>
          <w:szCs w:val="28"/>
        </w:rPr>
      </w:pPr>
      <w:r w:rsidRPr="006314B6">
        <w:rPr>
          <w:rFonts w:ascii="Calibri" w:hAnsi="Calibri" w:cs="Times New Roman"/>
          <w:sz w:val="28"/>
          <w:szCs w:val="28"/>
        </w:rPr>
        <w:t>Requesting braille bills, channel lineups, or XFINITY User Guides.</w:t>
      </w:r>
    </w:p>
    <w:p w:rsidR="007B49F4" w:rsidRPr="006314B6" w:rsidRDefault="007B49F4" w:rsidP="006314B6">
      <w:pPr>
        <w:pStyle w:val="NoSpacing"/>
        <w:numPr>
          <w:ilvl w:val="0"/>
          <w:numId w:val="12"/>
        </w:numPr>
        <w:rPr>
          <w:rFonts w:ascii="Calibri" w:hAnsi="Calibri" w:cs="Times New Roman"/>
          <w:sz w:val="28"/>
          <w:szCs w:val="28"/>
        </w:rPr>
      </w:pPr>
      <w:r w:rsidRPr="006314B6">
        <w:rPr>
          <w:rFonts w:ascii="Calibri" w:hAnsi="Calibri" w:cs="Times New Roman"/>
          <w:sz w:val="28"/>
          <w:szCs w:val="28"/>
        </w:rPr>
        <w:t>Requesting a large button XFINITY remote control.</w:t>
      </w:r>
    </w:p>
    <w:p w:rsidR="007B49F4" w:rsidRPr="006314B6" w:rsidRDefault="007B49F4" w:rsidP="006314B6">
      <w:pPr>
        <w:pStyle w:val="NoSpacing"/>
        <w:numPr>
          <w:ilvl w:val="0"/>
          <w:numId w:val="12"/>
        </w:numPr>
        <w:rPr>
          <w:rFonts w:ascii="Calibri" w:hAnsi="Calibri" w:cs="Times New Roman"/>
          <w:sz w:val="28"/>
          <w:szCs w:val="28"/>
        </w:rPr>
      </w:pPr>
      <w:r w:rsidRPr="006314B6">
        <w:rPr>
          <w:rFonts w:ascii="Calibri" w:hAnsi="Calibri" w:cs="Times New Roman"/>
          <w:sz w:val="28"/>
          <w:szCs w:val="28"/>
        </w:rPr>
        <w:t>Obtaining operator services/directory assistance exemptions.</w:t>
      </w:r>
    </w:p>
    <w:p w:rsidR="007B49F4" w:rsidRPr="006314B6" w:rsidRDefault="007B49F4" w:rsidP="006314B6">
      <w:pPr>
        <w:pStyle w:val="NoSpacing"/>
        <w:rPr>
          <w:rFonts w:ascii="Calibri" w:hAnsi="Calibri" w:cs="Times New Roman"/>
          <w:sz w:val="28"/>
          <w:szCs w:val="28"/>
        </w:rPr>
      </w:pPr>
    </w:p>
    <w:p w:rsidR="007B49F4" w:rsidRPr="006314B6" w:rsidRDefault="007B49F4" w:rsidP="006314B6">
      <w:pPr>
        <w:pStyle w:val="NoSpacing"/>
        <w:rPr>
          <w:rFonts w:ascii="Calibri" w:hAnsi="Calibri" w:cs="Times New Roman"/>
          <w:sz w:val="28"/>
          <w:szCs w:val="28"/>
        </w:rPr>
      </w:pPr>
      <w:r w:rsidRPr="006314B6">
        <w:rPr>
          <w:rFonts w:ascii="Calibri" w:hAnsi="Calibri" w:cs="Times New Roman"/>
          <w:sz w:val="28"/>
          <w:szCs w:val="28"/>
        </w:rPr>
        <w:t xml:space="preserve">You can reach the Support </w:t>
      </w:r>
      <w:r w:rsidR="00792D5C">
        <w:rPr>
          <w:rFonts w:ascii="Calibri" w:hAnsi="Calibri" w:cs="Times New Roman"/>
          <w:sz w:val="28"/>
          <w:szCs w:val="28"/>
        </w:rPr>
        <w:t xml:space="preserve">Center </w:t>
      </w:r>
      <w:r w:rsidR="00792D5C" w:rsidRPr="006314B6">
        <w:rPr>
          <w:rFonts w:ascii="Calibri" w:hAnsi="Calibri" w:cs="Times New Roman"/>
          <w:sz w:val="28"/>
          <w:szCs w:val="28"/>
        </w:rPr>
        <w:t xml:space="preserve">by calling 855-270-0379 or emailing </w:t>
      </w:r>
      <w:hyperlink r:id="rId14" w:history="1">
        <w:r w:rsidR="00792D5C" w:rsidRPr="006314B6">
          <w:rPr>
            <w:rStyle w:val="Hyperlink"/>
            <w:rFonts w:ascii="Calibri" w:hAnsi="Calibri" w:cs="Times New Roman"/>
            <w:sz w:val="28"/>
            <w:szCs w:val="28"/>
          </w:rPr>
          <w:t>accessibility@comcast.com</w:t>
        </w:r>
      </w:hyperlink>
      <w:r w:rsidR="00792D5C">
        <w:rPr>
          <w:rStyle w:val="Hyperlink"/>
          <w:rFonts w:ascii="Calibri" w:hAnsi="Calibri" w:cs="Times New Roman"/>
          <w:sz w:val="28"/>
          <w:szCs w:val="28"/>
        </w:rPr>
        <w:t xml:space="preserve"> </w:t>
      </w:r>
      <w:r w:rsidR="00792D5C">
        <w:rPr>
          <w:rFonts w:ascii="Calibri" w:hAnsi="Calibri" w:cs="Times New Roman"/>
          <w:sz w:val="28"/>
          <w:szCs w:val="28"/>
        </w:rPr>
        <w:t>between the hours of 8</w:t>
      </w:r>
      <w:r w:rsidRPr="006314B6">
        <w:rPr>
          <w:rFonts w:ascii="Calibri" w:hAnsi="Calibri" w:cs="Times New Roman"/>
          <w:sz w:val="28"/>
          <w:szCs w:val="28"/>
        </w:rPr>
        <w:t xml:space="preserve"> </w:t>
      </w:r>
      <w:r w:rsidR="00D85AF0" w:rsidRPr="006314B6">
        <w:rPr>
          <w:rFonts w:ascii="Calibri" w:hAnsi="Calibri" w:cs="Times New Roman"/>
          <w:sz w:val="28"/>
          <w:szCs w:val="28"/>
        </w:rPr>
        <w:t xml:space="preserve">a.m. </w:t>
      </w:r>
      <w:r w:rsidRPr="006314B6">
        <w:rPr>
          <w:rFonts w:ascii="Calibri" w:hAnsi="Calibri" w:cs="Times New Roman"/>
          <w:sz w:val="28"/>
          <w:szCs w:val="28"/>
        </w:rPr>
        <w:t xml:space="preserve">and </w:t>
      </w:r>
      <w:r w:rsidR="00792D5C">
        <w:rPr>
          <w:rFonts w:ascii="Calibri" w:hAnsi="Calibri" w:cs="Times New Roman"/>
          <w:sz w:val="28"/>
          <w:szCs w:val="28"/>
        </w:rPr>
        <w:t>midnight EST, seven days a week</w:t>
      </w:r>
      <w:r w:rsidR="000F7A0A" w:rsidRPr="006314B6">
        <w:rPr>
          <w:rFonts w:ascii="Calibri" w:hAnsi="Calibri" w:cs="Times New Roman"/>
          <w:sz w:val="28"/>
          <w:szCs w:val="28"/>
        </w:rPr>
        <w:t xml:space="preserve">. </w:t>
      </w:r>
      <w:r w:rsidRPr="006314B6">
        <w:rPr>
          <w:rFonts w:ascii="Calibri" w:hAnsi="Calibri" w:cs="Times New Roman"/>
          <w:sz w:val="28"/>
          <w:szCs w:val="28"/>
        </w:rPr>
        <w:t xml:space="preserve">For more information or online support, visit </w:t>
      </w:r>
      <w:hyperlink r:id="rId15" w:history="1">
        <w:r w:rsidR="00D85AF0" w:rsidRPr="006314B6">
          <w:rPr>
            <w:rStyle w:val="Hyperlink"/>
            <w:rFonts w:ascii="Calibri" w:hAnsi="Calibri" w:cs="Times New Roman"/>
            <w:sz w:val="28"/>
            <w:szCs w:val="28"/>
          </w:rPr>
          <w:t>xfinity.com/accessibilitysupport</w:t>
        </w:r>
      </w:hyperlink>
      <w:r w:rsidRPr="006314B6">
        <w:rPr>
          <w:rFonts w:ascii="Calibri" w:hAnsi="Calibri" w:cs="Times New Roman"/>
          <w:sz w:val="28"/>
          <w:szCs w:val="28"/>
        </w:rPr>
        <w:t>.</w:t>
      </w:r>
    </w:p>
    <w:p w:rsidR="007B49F4" w:rsidRPr="006314B6" w:rsidRDefault="007B49F4" w:rsidP="006314B6">
      <w:pPr>
        <w:pStyle w:val="NoSpacing"/>
        <w:rPr>
          <w:rFonts w:ascii="Calibri" w:hAnsi="Calibri"/>
          <w:sz w:val="28"/>
          <w:szCs w:val="28"/>
        </w:rPr>
      </w:pPr>
    </w:p>
    <w:p w:rsidR="000D3336" w:rsidRDefault="002948E7" w:rsidP="006314B6">
      <w:pPr>
        <w:pStyle w:val="NoSpacing"/>
        <w:rPr>
          <w:rFonts w:ascii="Calibri" w:hAnsi="Calibri"/>
          <w:b/>
          <w:bCs/>
          <w:sz w:val="32"/>
          <w:szCs w:val="32"/>
        </w:rPr>
      </w:pPr>
      <w:r w:rsidRPr="006314B6">
        <w:rPr>
          <w:rFonts w:ascii="Calibri" w:hAnsi="Calibri"/>
          <w:b/>
          <w:bCs/>
          <w:sz w:val="32"/>
          <w:szCs w:val="32"/>
        </w:rPr>
        <w:t>Fresh f</w:t>
      </w:r>
      <w:r w:rsidR="000D3336" w:rsidRPr="006314B6">
        <w:rPr>
          <w:rFonts w:ascii="Calibri" w:hAnsi="Calibri"/>
          <w:b/>
          <w:bCs/>
          <w:sz w:val="32"/>
          <w:szCs w:val="32"/>
        </w:rPr>
        <w:t>rom the Recording Studio</w:t>
      </w:r>
      <w:r w:rsidRPr="006314B6">
        <w:rPr>
          <w:rFonts w:ascii="Calibri" w:hAnsi="Calibri"/>
          <w:b/>
          <w:bCs/>
          <w:sz w:val="32"/>
          <w:szCs w:val="32"/>
        </w:rPr>
        <w:t>:</w:t>
      </w:r>
    </w:p>
    <w:p w:rsidR="001636BA" w:rsidRDefault="001636BA" w:rsidP="006314B6">
      <w:pPr>
        <w:pStyle w:val="NoSpacing"/>
        <w:rPr>
          <w:rFonts w:ascii="Calibri" w:hAnsi="Calibri"/>
          <w:b/>
          <w:bCs/>
          <w:sz w:val="32"/>
          <w:szCs w:val="32"/>
        </w:rPr>
      </w:pPr>
    </w:p>
    <w:p w:rsidR="001636BA" w:rsidRPr="001636BA" w:rsidRDefault="001636BA" w:rsidP="006314B6">
      <w:pPr>
        <w:pStyle w:val="NoSpacing"/>
        <w:rPr>
          <w:rFonts w:ascii="Calibri" w:hAnsi="Calibri"/>
          <w:b/>
          <w:bCs/>
          <w:sz w:val="28"/>
          <w:szCs w:val="28"/>
        </w:rPr>
      </w:pPr>
      <w:r w:rsidRPr="001636BA">
        <w:rPr>
          <w:rFonts w:ascii="Calibri" w:hAnsi="Calibri"/>
          <w:b/>
          <w:bCs/>
          <w:sz w:val="28"/>
          <w:szCs w:val="28"/>
        </w:rPr>
        <w:t>Multiple Book Cartridges</w:t>
      </w:r>
    </w:p>
    <w:p w:rsidR="006529FA" w:rsidRPr="006314B6" w:rsidRDefault="006529FA" w:rsidP="006314B6">
      <w:pPr>
        <w:pStyle w:val="NoSpacing"/>
        <w:rPr>
          <w:rFonts w:ascii="Calibri" w:hAnsi="Calibri"/>
          <w:color w:val="7030A0"/>
          <w:sz w:val="28"/>
          <w:szCs w:val="28"/>
        </w:rPr>
      </w:pPr>
    </w:p>
    <w:p w:rsidR="00E7528B" w:rsidRPr="006314B6" w:rsidRDefault="00E7528B" w:rsidP="006314B6">
      <w:pPr>
        <w:pStyle w:val="NoSpacing"/>
        <w:rPr>
          <w:rFonts w:ascii="Calibri" w:hAnsi="Calibri"/>
          <w:bCs/>
          <w:sz w:val="28"/>
          <w:szCs w:val="28"/>
        </w:rPr>
      </w:pPr>
      <w:r w:rsidRPr="006314B6">
        <w:rPr>
          <w:rFonts w:ascii="Calibri" w:hAnsi="Calibri"/>
          <w:bCs/>
          <w:sz w:val="28"/>
          <w:szCs w:val="28"/>
        </w:rPr>
        <w:t>Multiple Book Cartridges (MBCs) are now available.</w:t>
      </w:r>
      <w:r w:rsidR="00402F2E" w:rsidRPr="006314B6">
        <w:rPr>
          <w:rFonts w:ascii="Calibri" w:hAnsi="Calibri"/>
          <w:bCs/>
          <w:sz w:val="28"/>
          <w:szCs w:val="28"/>
        </w:rPr>
        <w:t xml:space="preserve"> As their name</w:t>
      </w:r>
      <w:r w:rsidR="00792D5C">
        <w:rPr>
          <w:rFonts w:ascii="Calibri" w:hAnsi="Calibri"/>
          <w:bCs/>
          <w:sz w:val="28"/>
          <w:szCs w:val="28"/>
        </w:rPr>
        <w:t>s</w:t>
      </w:r>
      <w:r w:rsidR="00402F2E" w:rsidRPr="006314B6">
        <w:rPr>
          <w:rFonts w:ascii="Calibri" w:hAnsi="Calibri"/>
          <w:bCs/>
          <w:sz w:val="28"/>
          <w:szCs w:val="28"/>
        </w:rPr>
        <w:t xml:space="preserve"> suggests, each MBC features </w:t>
      </w:r>
      <w:r w:rsidR="00C632C1" w:rsidRPr="006314B6">
        <w:rPr>
          <w:rFonts w:ascii="Calibri" w:hAnsi="Calibri"/>
          <w:bCs/>
          <w:sz w:val="28"/>
          <w:szCs w:val="28"/>
        </w:rPr>
        <w:t xml:space="preserve">multiple </w:t>
      </w:r>
      <w:r w:rsidR="00402F2E" w:rsidRPr="006314B6">
        <w:rPr>
          <w:rFonts w:ascii="Calibri" w:hAnsi="Calibri"/>
          <w:bCs/>
          <w:sz w:val="28"/>
          <w:szCs w:val="28"/>
        </w:rPr>
        <w:t>titles</w:t>
      </w:r>
      <w:r w:rsidR="00C632C1" w:rsidRPr="006314B6">
        <w:rPr>
          <w:rFonts w:ascii="Calibri" w:hAnsi="Calibri"/>
          <w:bCs/>
          <w:sz w:val="28"/>
          <w:szCs w:val="28"/>
        </w:rPr>
        <w:t xml:space="preserve"> from popular authors and series</w:t>
      </w:r>
      <w:r w:rsidR="00402F2E" w:rsidRPr="006314B6">
        <w:rPr>
          <w:rFonts w:ascii="Calibri" w:hAnsi="Calibri"/>
          <w:bCs/>
          <w:sz w:val="28"/>
          <w:szCs w:val="28"/>
        </w:rPr>
        <w:t xml:space="preserve">. This is a great, new way for patrons to receive </w:t>
      </w:r>
      <w:r w:rsidR="00681A9D" w:rsidRPr="006314B6">
        <w:rPr>
          <w:rFonts w:ascii="Calibri" w:hAnsi="Calibri"/>
          <w:bCs/>
          <w:sz w:val="28"/>
          <w:szCs w:val="28"/>
        </w:rPr>
        <w:t xml:space="preserve">several </w:t>
      </w:r>
      <w:r w:rsidR="00402F2E" w:rsidRPr="006314B6">
        <w:rPr>
          <w:rFonts w:ascii="Calibri" w:hAnsi="Calibri"/>
          <w:bCs/>
          <w:sz w:val="28"/>
          <w:szCs w:val="28"/>
        </w:rPr>
        <w:t>books</w:t>
      </w:r>
      <w:r w:rsidR="00792D5C">
        <w:rPr>
          <w:rFonts w:ascii="Calibri" w:hAnsi="Calibri"/>
          <w:bCs/>
          <w:sz w:val="28"/>
          <w:szCs w:val="28"/>
        </w:rPr>
        <w:t xml:space="preserve"> in a collection –</w:t>
      </w:r>
      <w:r w:rsidR="00402F2E" w:rsidRPr="006314B6">
        <w:rPr>
          <w:rFonts w:ascii="Calibri" w:hAnsi="Calibri"/>
          <w:bCs/>
          <w:sz w:val="28"/>
          <w:szCs w:val="28"/>
        </w:rPr>
        <w:t xml:space="preserve"> </w:t>
      </w:r>
      <w:r w:rsidR="00C632C1" w:rsidRPr="006314B6">
        <w:rPr>
          <w:rFonts w:ascii="Calibri" w:hAnsi="Calibri"/>
          <w:bCs/>
          <w:sz w:val="28"/>
          <w:szCs w:val="28"/>
        </w:rPr>
        <w:t>all at once!</w:t>
      </w:r>
    </w:p>
    <w:p w:rsidR="00E7528B" w:rsidRPr="006314B6" w:rsidRDefault="00E7528B" w:rsidP="006314B6">
      <w:pPr>
        <w:pStyle w:val="NoSpacing"/>
        <w:rPr>
          <w:rFonts w:ascii="Calibri" w:hAnsi="Calibri"/>
          <w:bCs/>
          <w:sz w:val="28"/>
          <w:szCs w:val="28"/>
        </w:rPr>
      </w:pPr>
    </w:p>
    <w:p w:rsidR="00E7528B" w:rsidRPr="006314B6" w:rsidRDefault="00E7528B" w:rsidP="006314B6">
      <w:pPr>
        <w:pStyle w:val="NoSpacing"/>
        <w:rPr>
          <w:rFonts w:ascii="Calibri" w:hAnsi="Calibri"/>
          <w:bCs/>
          <w:sz w:val="28"/>
          <w:szCs w:val="28"/>
        </w:rPr>
      </w:pPr>
      <w:r w:rsidRPr="006314B6">
        <w:rPr>
          <w:rFonts w:ascii="Calibri" w:hAnsi="Calibri"/>
          <w:b/>
          <w:bCs/>
          <w:i/>
          <w:sz w:val="28"/>
          <w:szCs w:val="28"/>
        </w:rPr>
        <w:t>MBC: Alex Cross 1-5 (FDB03832)</w:t>
      </w:r>
      <w:r w:rsidRPr="006314B6">
        <w:rPr>
          <w:rFonts w:ascii="Calibri" w:hAnsi="Calibri"/>
          <w:bCs/>
          <w:sz w:val="28"/>
          <w:szCs w:val="28"/>
        </w:rPr>
        <w:t xml:space="preserve"> Along Came a Spider; Kiss the Girls; Jack and Jill; Cat and Mouse; Pop Goes the Weasel</w:t>
      </w:r>
      <w:r w:rsidR="0032415F" w:rsidRPr="006314B6">
        <w:rPr>
          <w:rFonts w:ascii="Calibri" w:hAnsi="Calibri"/>
          <w:bCs/>
          <w:sz w:val="28"/>
          <w:szCs w:val="28"/>
        </w:rPr>
        <w:t xml:space="preserve"> (Author: James Patterson)</w:t>
      </w:r>
    </w:p>
    <w:p w:rsidR="0090167E" w:rsidRPr="006314B6" w:rsidRDefault="0090167E" w:rsidP="006314B6">
      <w:pPr>
        <w:pStyle w:val="NoSpacing"/>
        <w:rPr>
          <w:rFonts w:ascii="Calibri" w:hAnsi="Calibri"/>
          <w:bCs/>
          <w:sz w:val="28"/>
          <w:szCs w:val="28"/>
        </w:rPr>
      </w:pPr>
    </w:p>
    <w:p w:rsidR="0090167E" w:rsidRPr="006314B6" w:rsidRDefault="0090167E" w:rsidP="006314B6">
      <w:pPr>
        <w:pStyle w:val="NoSpacing"/>
        <w:rPr>
          <w:rFonts w:ascii="Calibri" w:hAnsi="Calibri"/>
          <w:bCs/>
          <w:sz w:val="28"/>
          <w:szCs w:val="28"/>
        </w:rPr>
      </w:pPr>
      <w:r w:rsidRPr="006314B6">
        <w:rPr>
          <w:rFonts w:ascii="Calibri" w:hAnsi="Calibri"/>
          <w:b/>
          <w:bCs/>
          <w:i/>
          <w:sz w:val="28"/>
          <w:szCs w:val="28"/>
        </w:rPr>
        <w:t>MBC: Alex Cross 6-10 (FDB03833)</w:t>
      </w:r>
      <w:r w:rsidRPr="006314B6">
        <w:rPr>
          <w:rFonts w:ascii="Calibri" w:hAnsi="Calibri"/>
          <w:bCs/>
          <w:sz w:val="28"/>
          <w:szCs w:val="28"/>
        </w:rPr>
        <w:t xml:space="preserve"> Roses are Red; Violets are Blue; Four Blind Mice; The Big Bad Wolf; London Bridges (Author: James Patterson)</w:t>
      </w:r>
    </w:p>
    <w:p w:rsidR="00E7528B" w:rsidRPr="006314B6" w:rsidRDefault="00E7528B" w:rsidP="006314B6">
      <w:pPr>
        <w:pStyle w:val="NoSpacing"/>
        <w:rPr>
          <w:rFonts w:ascii="Calibri" w:hAnsi="Calibri"/>
          <w:bCs/>
          <w:sz w:val="28"/>
          <w:szCs w:val="28"/>
        </w:rPr>
      </w:pPr>
    </w:p>
    <w:p w:rsidR="00E7528B" w:rsidRPr="006314B6" w:rsidRDefault="00E7528B" w:rsidP="006314B6">
      <w:pPr>
        <w:pStyle w:val="NoSpacing"/>
        <w:rPr>
          <w:rFonts w:ascii="Calibri" w:hAnsi="Calibri"/>
          <w:bCs/>
          <w:sz w:val="28"/>
          <w:szCs w:val="28"/>
        </w:rPr>
      </w:pPr>
      <w:r w:rsidRPr="006314B6">
        <w:rPr>
          <w:rFonts w:ascii="Calibri" w:hAnsi="Calibri"/>
          <w:b/>
          <w:bCs/>
          <w:i/>
          <w:sz w:val="28"/>
          <w:szCs w:val="28"/>
        </w:rPr>
        <w:lastRenderedPageBreak/>
        <w:t>MBC: Kinsey Millhone 1-5 (FDB03864</w:t>
      </w:r>
      <w:r w:rsidRPr="006314B6">
        <w:rPr>
          <w:rFonts w:ascii="Calibri" w:hAnsi="Calibri"/>
          <w:b/>
          <w:bCs/>
          <w:sz w:val="28"/>
          <w:szCs w:val="28"/>
        </w:rPr>
        <w:t>)</w:t>
      </w:r>
      <w:r w:rsidRPr="006314B6">
        <w:rPr>
          <w:rFonts w:ascii="Calibri" w:hAnsi="Calibri"/>
          <w:bCs/>
          <w:sz w:val="28"/>
          <w:szCs w:val="28"/>
        </w:rPr>
        <w:t xml:space="preserve"> A is for Alibi; B is for Burglar; C is for Corpse; D is for Deadbeat; E is for Evidence</w:t>
      </w:r>
      <w:r w:rsidR="0032415F" w:rsidRPr="006314B6">
        <w:rPr>
          <w:rFonts w:ascii="Calibri" w:hAnsi="Calibri"/>
          <w:bCs/>
          <w:sz w:val="28"/>
          <w:szCs w:val="28"/>
        </w:rPr>
        <w:t xml:space="preserve"> (Author: Sue Grafton)</w:t>
      </w:r>
    </w:p>
    <w:p w:rsidR="0090167E" w:rsidRPr="006314B6" w:rsidRDefault="0090167E" w:rsidP="006314B6">
      <w:pPr>
        <w:pStyle w:val="NoSpacing"/>
        <w:rPr>
          <w:rFonts w:ascii="Calibri" w:hAnsi="Calibri"/>
          <w:bCs/>
          <w:sz w:val="28"/>
          <w:szCs w:val="28"/>
        </w:rPr>
      </w:pPr>
    </w:p>
    <w:p w:rsidR="0090167E" w:rsidRPr="006314B6" w:rsidRDefault="0090167E" w:rsidP="006314B6">
      <w:pPr>
        <w:pStyle w:val="NoSpacing"/>
        <w:rPr>
          <w:rFonts w:ascii="Calibri" w:hAnsi="Calibri"/>
          <w:bCs/>
          <w:sz w:val="28"/>
          <w:szCs w:val="28"/>
        </w:rPr>
      </w:pPr>
      <w:r w:rsidRPr="006314B6">
        <w:rPr>
          <w:rFonts w:ascii="Calibri" w:hAnsi="Calibri"/>
          <w:b/>
          <w:bCs/>
          <w:i/>
          <w:sz w:val="28"/>
          <w:szCs w:val="28"/>
        </w:rPr>
        <w:t>MBC: Kinsey Millhone 6-10 (FDB03865)</w:t>
      </w:r>
      <w:r w:rsidRPr="006314B6">
        <w:rPr>
          <w:rFonts w:ascii="Calibri" w:hAnsi="Calibri"/>
          <w:bCs/>
          <w:sz w:val="28"/>
          <w:szCs w:val="28"/>
        </w:rPr>
        <w:t xml:space="preserve"> F is for Fugitive; G is for Gumshoe; H is for Homicide; I is for Innocent; J is for Judgment (Author: Sue Grafton)</w:t>
      </w:r>
    </w:p>
    <w:p w:rsidR="00E7528B" w:rsidRPr="006314B6" w:rsidRDefault="00E7528B" w:rsidP="006314B6">
      <w:pPr>
        <w:pStyle w:val="NoSpacing"/>
        <w:rPr>
          <w:rFonts w:ascii="Calibri" w:hAnsi="Calibri"/>
          <w:bCs/>
          <w:sz w:val="28"/>
          <w:szCs w:val="28"/>
        </w:rPr>
      </w:pPr>
    </w:p>
    <w:p w:rsidR="006529FA" w:rsidRPr="006314B6" w:rsidRDefault="00E7528B" w:rsidP="006314B6">
      <w:pPr>
        <w:pStyle w:val="NoSpacing"/>
        <w:rPr>
          <w:rFonts w:ascii="Calibri" w:hAnsi="Calibri"/>
          <w:bCs/>
          <w:sz w:val="28"/>
          <w:szCs w:val="28"/>
        </w:rPr>
      </w:pPr>
      <w:r w:rsidRPr="006314B6">
        <w:rPr>
          <w:rFonts w:ascii="Calibri" w:hAnsi="Calibri"/>
          <w:b/>
          <w:bCs/>
          <w:i/>
          <w:sz w:val="28"/>
          <w:szCs w:val="28"/>
        </w:rPr>
        <w:t>MBC: Cedar Cove 1-12 (FDB03878)</w:t>
      </w:r>
      <w:r w:rsidRPr="006314B6">
        <w:rPr>
          <w:rFonts w:ascii="Calibri" w:hAnsi="Calibri"/>
          <w:bCs/>
          <w:sz w:val="28"/>
          <w:szCs w:val="28"/>
        </w:rPr>
        <w:t xml:space="preserve"> 16 Lighthouse Road; 204 Rosewood Lane; 311 Pelican Court; 44 Cranberry Point; 50 Harbor Street; 6 Raini</w:t>
      </w:r>
      <w:r w:rsidR="00E858EB" w:rsidRPr="006314B6">
        <w:rPr>
          <w:rFonts w:ascii="Calibri" w:hAnsi="Calibri"/>
          <w:bCs/>
          <w:sz w:val="28"/>
          <w:szCs w:val="28"/>
        </w:rPr>
        <w:t xml:space="preserve">er Drive; 74 Seaside Avenue; </w:t>
      </w:r>
      <w:r w:rsidRPr="006314B6">
        <w:rPr>
          <w:rFonts w:ascii="Calibri" w:hAnsi="Calibri"/>
          <w:bCs/>
          <w:sz w:val="28"/>
          <w:szCs w:val="28"/>
        </w:rPr>
        <w:t>8 Sandpiper Way; 92 Pacific Boulevard; 1022 Evergreen Place; 1105 Yakima Street; 1225 Christmas Tree Lane</w:t>
      </w:r>
      <w:r w:rsidR="0032415F" w:rsidRPr="006314B6">
        <w:rPr>
          <w:rFonts w:ascii="Calibri" w:hAnsi="Calibri"/>
          <w:bCs/>
          <w:sz w:val="28"/>
          <w:szCs w:val="28"/>
        </w:rPr>
        <w:t xml:space="preserve"> (Author: Debbie Macomber)</w:t>
      </w:r>
    </w:p>
    <w:p w:rsidR="00E7528B" w:rsidRPr="006314B6" w:rsidRDefault="00E7528B" w:rsidP="006314B6">
      <w:pPr>
        <w:pStyle w:val="NoSpacing"/>
        <w:rPr>
          <w:rFonts w:ascii="Calibri" w:hAnsi="Calibri"/>
          <w:bCs/>
          <w:sz w:val="28"/>
          <w:szCs w:val="28"/>
        </w:rPr>
      </w:pPr>
    </w:p>
    <w:p w:rsidR="00E7528B" w:rsidRPr="006314B6" w:rsidRDefault="00E7528B" w:rsidP="006314B6">
      <w:pPr>
        <w:pStyle w:val="NoSpacing"/>
        <w:rPr>
          <w:rFonts w:ascii="Calibri" w:hAnsi="Calibri"/>
          <w:bCs/>
          <w:sz w:val="28"/>
          <w:szCs w:val="28"/>
        </w:rPr>
      </w:pPr>
      <w:r w:rsidRPr="006314B6">
        <w:rPr>
          <w:rFonts w:ascii="Calibri" w:hAnsi="Calibri"/>
          <w:b/>
          <w:bCs/>
          <w:i/>
          <w:sz w:val="28"/>
          <w:szCs w:val="28"/>
        </w:rPr>
        <w:t>MBC: Harry Potter series (FDB03863)</w:t>
      </w:r>
      <w:r w:rsidRPr="006314B6">
        <w:rPr>
          <w:rFonts w:ascii="Calibri" w:hAnsi="Calibri"/>
          <w:bCs/>
          <w:sz w:val="28"/>
          <w:szCs w:val="28"/>
        </w:rPr>
        <w:t xml:space="preserve"> Harry Potter and the Sorcerer's Stone; Harry Potter and the Chamber of Secrets; Harry Potter and the Prisoner of Azkaban; Harry Potter and the Goblet of Fire; Harry Potter and the Order of the Phoenix, Harry Potter and the Half-Blood Prince; Harry Potter and the Deathly Hallows</w:t>
      </w:r>
      <w:r w:rsidR="0032415F" w:rsidRPr="006314B6">
        <w:rPr>
          <w:rFonts w:ascii="Calibri" w:hAnsi="Calibri"/>
          <w:bCs/>
          <w:sz w:val="28"/>
          <w:szCs w:val="28"/>
        </w:rPr>
        <w:t xml:space="preserve"> (Author</w:t>
      </w:r>
      <w:r w:rsidR="00AD14B3" w:rsidRPr="006314B6">
        <w:rPr>
          <w:rFonts w:ascii="Calibri" w:hAnsi="Calibri"/>
          <w:bCs/>
          <w:sz w:val="28"/>
          <w:szCs w:val="28"/>
        </w:rPr>
        <w:t>:</w:t>
      </w:r>
      <w:r w:rsidR="0032415F" w:rsidRPr="006314B6">
        <w:rPr>
          <w:rFonts w:ascii="Calibri" w:hAnsi="Calibri"/>
          <w:bCs/>
          <w:sz w:val="28"/>
          <w:szCs w:val="28"/>
        </w:rPr>
        <w:t xml:space="preserve"> J.K. Rowling)</w:t>
      </w:r>
    </w:p>
    <w:p w:rsidR="00C5523B" w:rsidRPr="006314B6" w:rsidRDefault="00C5523B" w:rsidP="006314B6">
      <w:pPr>
        <w:pStyle w:val="NoSpacing"/>
        <w:rPr>
          <w:rFonts w:ascii="Calibri" w:hAnsi="Calibri"/>
          <w:bCs/>
          <w:sz w:val="28"/>
          <w:szCs w:val="28"/>
        </w:rPr>
      </w:pPr>
    </w:p>
    <w:p w:rsidR="0090167E" w:rsidRPr="006314B6" w:rsidRDefault="0090167E" w:rsidP="006314B6">
      <w:pPr>
        <w:pStyle w:val="NoSpacing"/>
        <w:rPr>
          <w:rFonts w:ascii="Calibri" w:hAnsi="Calibri"/>
          <w:bCs/>
          <w:sz w:val="28"/>
          <w:szCs w:val="28"/>
        </w:rPr>
      </w:pPr>
      <w:r w:rsidRPr="006314B6">
        <w:rPr>
          <w:rFonts w:ascii="Calibri" w:hAnsi="Calibri"/>
          <w:b/>
          <w:bCs/>
          <w:i/>
          <w:sz w:val="28"/>
          <w:szCs w:val="28"/>
        </w:rPr>
        <w:t>MBC: Mortal Instruments series (FDB03857)</w:t>
      </w:r>
      <w:r w:rsidRPr="006314B6">
        <w:rPr>
          <w:rFonts w:ascii="Calibri" w:hAnsi="Calibri"/>
          <w:bCs/>
          <w:sz w:val="28"/>
          <w:szCs w:val="28"/>
        </w:rPr>
        <w:t xml:space="preserve"> City of Bones; City of Ashes; City of Glass; City of Fallen Angels; City of Lost Souls; City of Heavenly Fire (Author: Cassandra Clare)</w:t>
      </w:r>
    </w:p>
    <w:p w:rsidR="0090167E" w:rsidRPr="006314B6" w:rsidRDefault="0090167E" w:rsidP="006314B6">
      <w:pPr>
        <w:pStyle w:val="NoSpacing"/>
        <w:rPr>
          <w:rFonts w:ascii="Calibri" w:hAnsi="Calibri"/>
          <w:bCs/>
          <w:sz w:val="28"/>
          <w:szCs w:val="28"/>
        </w:rPr>
      </w:pPr>
    </w:p>
    <w:p w:rsidR="00C5523B" w:rsidRPr="006314B6" w:rsidRDefault="00C5523B" w:rsidP="006314B6">
      <w:pPr>
        <w:pStyle w:val="NoSpacing"/>
        <w:rPr>
          <w:rFonts w:ascii="Calibri" w:hAnsi="Calibri"/>
          <w:bCs/>
          <w:sz w:val="28"/>
          <w:szCs w:val="28"/>
        </w:rPr>
      </w:pPr>
      <w:r w:rsidRPr="006314B6">
        <w:rPr>
          <w:rFonts w:ascii="Calibri" w:hAnsi="Calibri"/>
          <w:b/>
          <w:bCs/>
          <w:i/>
          <w:sz w:val="28"/>
          <w:szCs w:val="28"/>
        </w:rPr>
        <w:t>MBC: Jack Ryan 1-5 (FDB03852)</w:t>
      </w:r>
      <w:r w:rsidRPr="006314B6">
        <w:rPr>
          <w:rFonts w:ascii="Calibri" w:hAnsi="Calibri"/>
          <w:bCs/>
          <w:sz w:val="28"/>
          <w:szCs w:val="28"/>
        </w:rPr>
        <w:t xml:space="preserve"> The Hunt for Red October; Patriot Games; The Cardinal of the Kremlin; Clear and Present Danger; The Sum of All Fears (Author: Tom Clancy)</w:t>
      </w:r>
    </w:p>
    <w:p w:rsidR="004E6F70" w:rsidRPr="006314B6" w:rsidRDefault="004E6F70" w:rsidP="006314B6">
      <w:pPr>
        <w:pStyle w:val="NoSpacing"/>
        <w:rPr>
          <w:rFonts w:ascii="Calibri" w:hAnsi="Calibri"/>
          <w:bCs/>
          <w:sz w:val="28"/>
          <w:szCs w:val="28"/>
        </w:rPr>
      </w:pPr>
    </w:p>
    <w:p w:rsidR="004E6F70" w:rsidRPr="006314B6" w:rsidRDefault="00DD3441" w:rsidP="006314B6">
      <w:pPr>
        <w:pStyle w:val="NoSpacing"/>
        <w:rPr>
          <w:rFonts w:ascii="Calibri" w:hAnsi="Calibri"/>
          <w:bCs/>
          <w:sz w:val="28"/>
          <w:szCs w:val="28"/>
        </w:rPr>
      </w:pPr>
      <w:r w:rsidRPr="006314B6">
        <w:rPr>
          <w:rFonts w:ascii="Calibri" w:hAnsi="Calibri"/>
          <w:b/>
          <w:bCs/>
          <w:i/>
          <w:sz w:val="28"/>
          <w:szCs w:val="28"/>
        </w:rPr>
        <w:t xml:space="preserve">MBC: Stephanie Plum 1-10 </w:t>
      </w:r>
      <w:r w:rsidR="00AD14B3" w:rsidRPr="006314B6">
        <w:rPr>
          <w:rFonts w:ascii="Calibri" w:hAnsi="Calibri"/>
          <w:b/>
          <w:bCs/>
          <w:i/>
          <w:sz w:val="28"/>
          <w:szCs w:val="28"/>
        </w:rPr>
        <w:t>(</w:t>
      </w:r>
      <w:r w:rsidRPr="006314B6">
        <w:rPr>
          <w:rFonts w:ascii="Calibri" w:hAnsi="Calibri"/>
          <w:b/>
          <w:bCs/>
          <w:i/>
          <w:sz w:val="28"/>
          <w:szCs w:val="28"/>
        </w:rPr>
        <w:t>FDB03876</w:t>
      </w:r>
      <w:r w:rsidR="00AD14B3" w:rsidRPr="006314B6">
        <w:rPr>
          <w:rFonts w:ascii="Calibri" w:hAnsi="Calibri"/>
          <w:bCs/>
          <w:i/>
          <w:sz w:val="28"/>
          <w:szCs w:val="28"/>
        </w:rPr>
        <w:t>)</w:t>
      </w:r>
      <w:r w:rsidR="00AD14B3" w:rsidRPr="006314B6">
        <w:rPr>
          <w:rFonts w:ascii="Calibri" w:hAnsi="Calibri"/>
          <w:bCs/>
          <w:sz w:val="28"/>
          <w:szCs w:val="28"/>
        </w:rPr>
        <w:t xml:space="preserve"> </w:t>
      </w:r>
      <w:r w:rsidRPr="006314B6">
        <w:rPr>
          <w:rFonts w:ascii="Calibri" w:hAnsi="Calibri"/>
          <w:bCs/>
          <w:sz w:val="28"/>
          <w:szCs w:val="28"/>
        </w:rPr>
        <w:t xml:space="preserve">One for the Money; Two for the Dough; Three to Get Deadly; Four to Score; High Five; Hot Six; Seven Up; Hard Eight; To the Nines; Ten Big Ones </w:t>
      </w:r>
      <w:r w:rsidR="00AD14B3" w:rsidRPr="006314B6">
        <w:rPr>
          <w:rFonts w:ascii="Calibri" w:hAnsi="Calibri"/>
          <w:bCs/>
          <w:sz w:val="28"/>
          <w:szCs w:val="28"/>
        </w:rPr>
        <w:t xml:space="preserve">(Author: </w:t>
      </w:r>
      <w:r w:rsidRPr="006314B6">
        <w:rPr>
          <w:rFonts w:ascii="Calibri" w:hAnsi="Calibri"/>
          <w:bCs/>
          <w:sz w:val="28"/>
          <w:szCs w:val="28"/>
        </w:rPr>
        <w:t>Janet Evanovich</w:t>
      </w:r>
      <w:r w:rsidR="00AD14B3" w:rsidRPr="006314B6">
        <w:rPr>
          <w:rFonts w:ascii="Calibri" w:hAnsi="Calibri"/>
          <w:bCs/>
          <w:sz w:val="28"/>
          <w:szCs w:val="28"/>
        </w:rPr>
        <w:t>)</w:t>
      </w:r>
    </w:p>
    <w:p w:rsidR="000D3336" w:rsidRPr="006314B6" w:rsidRDefault="000D3336" w:rsidP="006314B6">
      <w:pPr>
        <w:pStyle w:val="NoSpacing"/>
        <w:rPr>
          <w:rFonts w:ascii="Calibri" w:hAnsi="Calibri"/>
          <w:bCs/>
          <w:sz w:val="28"/>
          <w:szCs w:val="28"/>
        </w:rPr>
      </w:pPr>
    </w:p>
    <w:p w:rsidR="00E7528B" w:rsidRDefault="0090167E" w:rsidP="006314B6">
      <w:pPr>
        <w:pStyle w:val="NoSpacing"/>
        <w:rPr>
          <w:rFonts w:ascii="Calibri" w:hAnsi="Calibri"/>
          <w:sz w:val="28"/>
          <w:szCs w:val="28"/>
        </w:rPr>
      </w:pPr>
      <w:r w:rsidRPr="006314B6">
        <w:rPr>
          <w:rFonts w:ascii="Calibri" w:hAnsi="Calibri"/>
          <w:b/>
          <w:i/>
          <w:sz w:val="28"/>
          <w:szCs w:val="28"/>
        </w:rPr>
        <w:t>MBC: Sackett 1-5 (FDB03839)</w:t>
      </w:r>
      <w:r w:rsidRPr="006314B6">
        <w:rPr>
          <w:rFonts w:ascii="Calibri" w:hAnsi="Calibri"/>
          <w:b/>
          <w:sz w:val="28"/>
          <w:szCs w:val="28"/>
        </w:rPr>
        <w:t xml:space="preserve"> </w:t>
      </w:r>
      <w:r w:rsidRPr="006314B6">
        <w:rPr>
          <w:rFonts w:ascii="Calibri" w:hAnsi="Calibri"/>
          <w:sz w:val="28"/>
          <w:szCs w:val="28"/>
        </w:rPr>
        <w:t>Sackett's Land; To the Far Blue Mountains; The Warrior's Path; Jubal Sackett; Ride the River (Louis L’Amour)</w:t>
      </w:r>
    </w:p>
    <w:p w:rsidR="001636BA" w:rsidRDefault="001636BA" w:rsidP="006314B6">
      <w:pPr>
        <w:pStyle w:val="NoSpacing"/>
        <w:rPr>
          <w:rFonts w:ascii="Calibri" w:hAnsi="Calibri"/>
          <w:sz w:val="28"/>
          <w:szCs w:val="28"/>
        </w:rPr>
      </w:pPr>
    </w:p>
    <w:p w:rsidR="001636BA" w:rsidRPr="001636BA" w:rsidRDefault="001636BA" w:rsidP="001636BA">
      <w:pPr>
        <w:pStyle w:val="NoSpacing"/>
        <w:rPr>
          <w:rFonts w:ascii="Calibri" w:hAnsi="Calibri"/>
          <w:b/>
          <w:bCs/>
          <w:sz w:val="28"/>
          <w:szCs w:val="28"/>
        </w:rPr>
      </w:pPr>
      <w:r>
        <w:rPr>
          <w:rFonts w:ascii="Calibri" w:hAnsi="Calibri"/>
          <w:b/>
          <w:bCs/>
          <w:sz w:val="28"/>
          <w:szCs w:val="28"/>
        </w:rPr>
        <w:t>New FDBs</w:t>
      </w:r>
    </w:p>
    <w:p w:rsidR="0090167E" w:rsidRPr="006314B6" w:rsidRDefault="0090167E" w:rsidP="006314B6">
      <w:pPr>
        <w:pStyle w:val="NoSpacing"/>
        <w:rPr>
          <w:rFonts w:ascii="Calibri" w:hAnsi="Calibri"/>
          <w:sz w:val="28"/>
          <w:szCs w:val="28"/>
        </w:rPr>
      </w:pPr>
    </w:p>
    <w:p w:rsidR="00075490" w:rsidRPr="006314B6" w:rsidRDefault="00D778CE" w:rsidP="006314B6">
      <w:pPr>
        <w:pStyle w:val="NoSpacing"/>
        <w:rPr>
          <w:rFonts w:ascii="Calibri" w:hAnsi="Calibri"/>
          <w:color w:val="000000" w:themeColor="text1"/>
          <w:sz w:val="28"/>
          <w:szCs w:val="28"/>
        </w:rPr>
      </w:pPr>
      <w:r w:rsidRPr="006314B6">
        <w:rPr>
          <w:rFonts w:ascii="Calibri" w:hAnsi="Calibri"/>
          <w:b/>
          <w:i/>
          <w:color w:val="000000" w:themeColor="text1"/>
          <w:sz w:val="28"/>
          <w:szCs w:val="28"/>
        </w:rPr>
        <w:t>Nerd C</w:t>
      </w:r>
      <w:r w:rsidR="00075490" w:rsidRPr="006314B6">
        <w:rPr>
          <w:rFonts w:ascii="Calibri" w:hAnsi="Calibri"/>
          <w:b/>
          <w:i/>
          <w:color w:val="000000" w:themeColor="text1"/>
          <w:sz w:val="28"/>
          <w:szCs w:val="28"/>
        </w:rPr>
        <w:t>amp (FDB03817)</w:t>
      </w:r>
      <w:r w:rsidR="00075490" w:rsidRPr="006314B6">
        <w:rPr>
          <w:rFonts w:ascii="Calibri" w:hAnsi="Calibri"/>
          <w:b/>
          <w:color w:val="000000" w:themeColor="text1"/>
          <w:sz w:val="28"/>
          <w:szCs w:val="28"/>
        </w:rPr>
        <w:t xml:space="preserve"> </w:t>
      </w:r>
      <w:r w:rsidR="00075490" w:rsidRPr="006314B6">
        <w:rPr>
          <w:rFonts w:ascii="Calibri" w:hAnsi="Calibri"/>
          <w:color w:val="000000" w:themeColor="text1"/>
          <w:sz w:val="28"/>
          <w:szCs w:val="28"/>
        </w:rPr>
        <w:t>by Elissa Brent Weissman. 4 hrs. 55 min</w:t>
      </w:r>
      <w:r w:rsidR="004C6511" w:rsidRPr="006314B6">
        <w:rPr>
          <w:rFonts w:ascii="Calibri" w:hAnsi="Calibri"/>
          <w:color w:val="000000" w:themeColor="text1"/>
          <w:sz w:val="28"/>
          <w:szCs w:val="28"/>
        </w:rPr>
        <w:t>s</w:t>
      </w:r>
      <w:r w:rsidR="00075490" w:rsidRPr="006314B6">
        <w:rPr>
          <w:rFonts w:ascii="Calibri" w:hAnsi="Calibri"/>
          <w:color w:val="000000" w:themeColor="text1"/>
          <w:sz w:val="28"/>
          <w:szCs w:val="28"/>
        </w:rPr>
        <w:t xml:space="preserve">. Narrator: Derek Beauchamp. </w:t>
      </w:r>
      <w:r w:rsidR="00DA2229" w:rsidRPr="006314B6">
        <w:rPr>
          <w:rFonts w:ascii="Calibri" w:hAnsi="Calibri"/>
          <w:color w:val="000000" w:themeColor="text1"/>
          <w:sz w:val="28"/>
          <w:szCs w:val="28"/>
        </w:rPr>
        <w:t xml:space="preserve">For </w:t>
      </w:r>
      <w:r w:rsidR="00792D5C">
        <w:rPr>
          <w:rFonts w:ascii="Calibri" w:hAnsi="Calibri"/>
          <w:color w:val="000000" w:themeColor="text1"/>
          <w:sz w:val="28"/>
          <w:szCs w:val="28"/>
        </w:rPr>
        <w:t>10</w:t>
      </w:r>
      <w:r w:rsidR="00371915" w:rsidRPr="006314B6">
        <w:rPr>
          <w:rFonts w:ascii="Calibri" w:hAnsi="Calibri"/>
          <w:color w:val="000000" w:themeColor="text1"/>
          <w:sz w:val="28"/>
          <w:szCs w:val="28"/>
        </w:rPr>
        <w:t>-year-old Gabe, the Summer Center for Gifted Enrichment is al</w:t>
      </w:r>
      <w:r w:rsidR="00792D5C">
        <w:rPr>
          <w:rFonts w:ascii="Calibri" w:hAnsi="Calibri"/>
          <w:color w:val="000000" w:themeColor="text1"/>
          <w:sz w:val="28"/>
          <w:szCs w:val="28"/>
        </w:rPr>
        <w:t>l that he dreamed it would be. B</w:t>
      </w:r>
      <w:r w:rsidR="00371915" w:rsidRPr="006314B6">
        <w:rPr>
          <w:rFonts w:ascii="Calibri" w:hAnsi="Calibri"/>
          <w:color w:val="000000" w:themeColor="text1"/>
          <w:sz w:val="28"/>
          <w:szCs w:val="28"/>
        </w:rPr>
        <w:t xml:space="preserve">ut he must work hard to write about the fun in </w:t>
      </w:r>
      <w:r w:rsidR="00371915" w:rsidRPr="006314B6">
        <w:rPr>
          <w:rFonts w:ascii="Calibri" w:hAnsi="Calibri"/>
          <w:color w:val="000000" w:themeColor="text1"/>
          <w:sz w:val="28"/>
          <w:szCs w:val="28"/>
        </w:rPr>
        <w:lastRenderedPageBreak/>
        <w:t>letters to Zack, his cool future stepbrother, without revealing that it is a camp for "nerds."</w:t>
      </w:r>
    </w:p>
    <w:p w:rsidR="00AA2723" w:rsidRPr="006314B6" w:rsidRDefault="00AA2723" w:rsidP="006314B6">
      <w:pPr>
        <w:pStyle w:val="NoSpacing"/>
        <w:rPr>
          <w:rFonts w:ascii="Calibri" w:hAnsi="Calibri"/>
          <w:color w:val="000000" w:themeColor="text1"/>
          <w:sz w:val="28"/>
          <w:szCs w:val="28"/>
        </w:rPr>
      </w:pPr>
    </w:p>
    <w:p w:rsidR="00AA2723" w:rsidRPr="006314B6" w:rsidRDefault="00AA2723" w:rsidP="006314B6">
      <w:pPr>
        <w:pStyle w:val="NoSpacing"/>
        <w:rPr>
          <w:rFonts w:ascii="Calibri" w:hAnsi="Calibri"/>
          <w:color w:val="000000" w:themeColor="text1"/>
          <w:sz w:val="28"/>
          <w:szCs w:val="28"/>
        </w:rPr>
      </w:pPr>
      <w:r w:rsidRPr="006314B6">
        <w:rPr>
          <w:rFonts w:ascii="Calibri" w:hAnsi="Calibri"/>
          <w:b/>
          <w:bCs/>
          <w:i/>
          <w:sz w:val="28"/>
          <w:szCs w:val="28"/>
        </w:rPr>
        <w:t>Bridger's Run (</w:t>
      </w:r>
      <w:r w:rsidR="00DA510D" w:rsidRPr="006314B6">
        <w:rPr>
          <w:rFonts w:ascii="Calibri" w:hAnsi="Calibri"/>
          <w:b/>
          <w:i/>
          <w:color w:val="000000" w:themeColor="text1"/>
          <w:sz w:val="28"/>
          <w:szCs w:val="28"/>
        </w:rPr>
        <w:t>FDB03793</w:t>
      </w:r>
      <w:r w:rsidRPr="006314B6">
        <w:rPr>
          <w:rFonts w:ascii="Calibri" w:hAnsi="Calibri"/>
          <w:b/>
          <w:i/>
          <w:sz w:val="28"/>
          <w:szCs w:val="28"/>
        </w:rPr>
        <w:t>)</w:t>
      </w:r>
      <w:r w:rsidRPr="006314B6">
        <w:rPr>
          <w:rFonts w:ascii="Calibri" w:hAnsi="Calibri"/>
          <w:sz w:val="28"/>
          <w:szCs w:val="28"/>
        </w:rPr>
        <w:t xml:space="preserve"> by Jon Wilson. 8 hrs. 15 min</w:t>
      </w:r>
      <w:r w:rsidR="004C6511" w:rsidRPr="006314B6">
        <w:rPr>
          <w:rFonts w:ascii="Calibri" w:hAnsi="Calibri"/>
          <w:sz w:val="28"/>
          <w:szCs w:val="28"/>
        </w:rPr>
        <w:t>s</w:t>
      </w:r>
      <w:r w:rsidRPr="006314B6">
        <w:rPr>
          <w:rFonts w:ascii="Calibri" w:hAnsi="Calibri"/>
          <w:sz w:val="28"/>
          <w:szCs w:val="28"/>
        </w:rPr>
        <w:t>. Narrator: Jess Baker. Tom Bridger comes to Florida in 1885 to find his long-lost uncle and a hidden treasure. Heading west across Florida's wild frontier, he faces several brushes with death, including gator-filled swamps</w:t>
      </w:r>
      <w:r w:rsidR="009120B9" w:rsidRPr="006314B6">
        <w:rPr>
          <w:rFonts w:ascii="Calibri" w:hAnsi="Calibri"/>
          <w:sz w:val="28"/>
          <w:szCs w:val="28"/>
        </w:rPr>
        <w:t xml:space="preserve"> and</w:t>
      </w:r>
      <w:r w:rsidRPr="006314B6">
        <w:rPr>
          <w:rFonts w:ascii="Calibri" w:hAnsi="Calibri"/>
          <w:sz w:val="28"/>
          <w:szCs w:val="28"/>
        </w:rPr>
        <w:t xml:space="preserve"> a footrace with a stagecoach, culminating in a boxing match between Bridger and Bongo Jones, the Key West Slasher.</w:t>
      </w:r>
    </w:p>
    <w:p w:rsidR="00371915" w:rsidRPr="006314B6" w:rsidRDefault="00371915" w:rsidP="006314B6">
      <w:pPr>
        <w:pStyle w:val="NoSpacing"/>
        <w:rPr>
          <w:rFonts w:ascii="Calibri" w:hAnsi="Calibri"/>
          <w:color w:val="000000" w:themeColor="text1"/>
          <w:sz w:val="28"/>
          <w:szCs w:val="28"/>
        </w:rPr>
      </w:pPr>
    </w:p>
    <w:p w:rsidR="00371915" w:rsidRPr="006314B6" w:rsidRDefault="00371915" w:rsidP="006314B6">
      <w:pPr>
        <w:pStyle w:val="NoSpacing"/>
        <w:rPr>
          <w:rFonts w:ascii="Calibri" w:hAnsi="Calibri"/>
          <w:color w:val="000000" w:themeColor="text1"/>
          <w:sz w:val="28"/>
          <w:szCs w:val="28"/>
        </w:rPr>
      </w:pPr>
      <w:r w:rsidRPr="006314B6">
        <w:rPr>
          <w:rFonts w:ascii="Calibri" w:hAnsi="Calibri"/>
          <w:b/>
          <w:i/>
          <w:color w:val="000000" w:themeColor="text1"/>
          <w:sz w:val="28"/>
          <w:szCs w:val="28"/>
        </w:rPr>
        <w:t>The Savants (FDB03820)</w:t>
      </w:r>
      <w:r w:rsidRPr="006314B6">
        <w:rPr>
          <w:rFonts w:ascii="Calibri" w:hAnsi="Calibri"/>
          <w:color w:val="000000" w:themeColor="text1"/>
          <w:sz w:val="28"/>
          <w:szCs w:val="28"/>
        </w:rPr>
        <w:t xml:space="preserve"> by Patrick Kendrick. 6 hrs 20 min</w:t>
      </w:r>
      <w:r w:rsidR="004C6511" w:rsidRPr="006314B6">
        <w:rPr>
          <w:rFonts w:ascii="Calibri" w:hAnsi="Calibri"/>
          <w:color w:val="000000" w:themeColor="text1"/>
          <w:sz w:val="28"/>
          <w:szCs w:val="28"/>
        </w:rPr>
        <w:t>s</w:t>
      </w:r>
      <w:r w:rsidRPr="006314B6">
        <w:rPr>
          <w:rFonts w:ascii="Calibri" w:hAnsi="Calibri"/>
          <w:color w:val="000000" w:themeColor="text1"/>
          <w:sz w:val="28"/>
          <w:szCs w:val="28"/>
        </w:rPr>
        <w:t>. Narrator: Dave Archard. A renowned behavioral scientist conducts an unprecedented experiment with savants teaming up on a project. But soon a catastrophic event cha</w:t>
      </w:r>
      <w:r w:rsidR="00792D5C">
        <w:rPr>
          <w:rFonts w:ascii="Calibri" w:hAnsi="Calibri"/>
          <w:color w:val="000000" w:themeColor="text1"/>
          <w:sz w:val="28"/>
          <w:szCs w:val="28"/>
        </w:rPr>
        <w:t>llenges the group even further; they must</w:t>
      </w:r>
      <w:r w:rsidRPr="006314B6">
        <w:rPr>
          <w:rFonts w:ascii="Calibri" w:hAnsi="Calibri"/>
          <w:color w:val="000000" w:themeColor="text1"/>
          <w:sz w:val="28"/>
          <w:szCs w:val="28"/>
        </w:rPr>
        <w:t xml:space="preserve"> work together</w:t>
      </w:r>
      <w:r w:rsidR="00792D5C">
        <w:rPr>
          <w:rFonts w:ascii="Calibri" w:hAnsi="Calibri"/>
          <w:color w:val="000000" w:themeColor="text1"/>
          <w:sz w:val="28"/>
          <w:szCs w:val="28"/>
        </w:rPr>
        <w:t xml:space="preserve"> and</w:t>
      </w:r>
      <w:r w:rsidRPr="006314B6">
        <w:rPr>
          <w:rFonts w:ascii="Calibri" w:hAnsi="Calibri"/>
          <w:color w:val="000000" w:themeColor="text1"/>
          <w:sz w:val="28"/>
          <w:szCs w:val="28"/>
        </w:rPr>
        <w:t xml:space="preserve"> using their incredible skills to save the world.</w:t>
      </w:r>
    </w:p>
    <w:p w:rsidR="00AA2723" w:rsidRPr="006314B6" w:rsidRDefault="00AA2723" w:rsidP="006314B6">
      <w:pPr>
        <w:pStyle w:val="NoSpacing"/>
        <w:rPr>
          <w:rFonts w:ascii="Calibri" w:hAnsi="Calibri"/>
          <w:color w:val="000000" w:themeColor="text1"/>
          <w:sz w:val="28"/>
          <w:szCs w:val="28"/>
        </w:rPr>
      </w:pPr>
    </w:p>
    <w:p w:rsidR="00AA2723" w:rsidRPr="006314B6" w:rsidRDefault="00AA2723" w:rsidP="006314B6">
      <w:pPr>
        <w:pStyle w:val="NoSpacing"/>
        <w:rPr>
          <w:rFonts w:ascii="Calibri" w:hAnsi="Calibri"/>
          <w:sz w:val="28"/>
          <w:szCs w:val="28"/>
        </w:rPr>
      </w:pPr>
      <w:r w:rsidRPr="006314B6">
        <w:rPr>
          <w:rFonts w:ascii="Calibri" w:hAnsi="Calibri"/>
          <w:b/>
          <w:bCs/>
          <w:i/>
          <w:sz w:val="28"/>
          <w:szCs w:val="28"/>
        </w:rPr>
        <w:t xml:space="preserve">Totch: </w:t>
      </w:r>
      <w:r w:rsidR="00D778CE" w:rsidRPr="006314B6">
        <w:rPr>
          <w:rFonts w:ascii="Calibri" w:hAnsi="Calibri"/>
          <w:b/>
          <w:bCs/>
          <w:i/>
          <w:sz w:val="28"/>
          <w:szCs w:val="28"/>
        </w:rPr>
        <w:t>A</w:t>
      </w:r>
      <w:r w:rsidRPr="006314B6">
        <w:rPr>
          <w:rFonts w:ascii="Calibri" w:hAnsi="Calibri"/>
          <w:b/>
          <w:bCs/>
          <w:i/>
          <w:sz w:val="28"/>
          <w:szCs w:val="28"/>
        </w:rPr>
        <w:t xml:space="preserve"> </w:t>
      </w:r>
      <w:r w:rsidR="00D778CE" w:rsidRPr="006314B6">
        <w:rPr>
          <w:rFonts w:ascii="Calibri" w:hAnsi="Calibri"/>
          <w:b/>
          <w:bCs/>
          <w:i/>
          <w:sz w:val="28"/>
          <w:szCs w:val="28"/>
        </w:rPr>
        <w:t>L</w:t>
      </w:r>
      <w:r w:rsidRPr="006314B6">
        <w:rPr>
          <w:rFonts w:ascii="Calibri" w:hAnsi="Calibri"/>
          <w:b/>
          <w:bCs/>
          <w:i/>
          <w:sz w:val="28"/>
          <w:szCs w:val="28"/>
        </w:rPr>
        <w:t>ife in the Everglades (</w:t>
      </w:r>
      <w:r w:rsidRPr="006314B6">
        <w:rPr>
          <w:rFonts w:ascii="Calibri" w:hAnsi="Calibri"/>
          <w:b/>
          <w:i/>
          <w:sz w:val="28"/>
          <w:szCs w:val="28"/>
        </w:rPr>
        <w:t>FDB03776</w:t>
      </w:r>
      <w:r w:rsidRPr="006314B6">
        <w:rPr>
          <w:rFonts w:ascii="Calibri" w:hAnsi="Calibri"/>
          <w:b/>
          <w:sz w:val="28"/>
          <w:szCs w:val="28"/>
        </w:rPr>
        <w:t>)</w:t>
      </w:r>
      <w:r w:rsidRPr="006314B6">
        <w:rPr>
          <w:rFonts w:ascii="Calibri" w:hAnsi="Calibri"/>
          <w:sz w:val="28"/>
          <w:szCs w:val="28"/>
        </w:rPr>
        <w:t xml:space="preserve"> by Loren G. Brown. 8 hrs. 55 min</w:t>
      </w:r>
      <w:r w:rsidR="004C6511" w:rsidRPr="006314B6">
        <w:rPr>
          <w:rFonts w:ascii="Calibri" w:hAnsi="Calibri"/>
          <w:sz w:val="28"/>
          <w:szCs w:val="28"/>
        </w:rPr>
        <w:t>s</w:t>
      </w:r>
      <w:r w:rsidRPr="006314B6">
        <w:rPr>
          <w:rFonts w:ascii="Calibri" w:hAnsi="Calibri"/>
          <w:sz w:val="28"/>
          <w:szCs w:val="28"/>
        </w:rPr>
        <w:t>. Narrator: Abb</w:t>
      </w:r>
      <w:r w:rsidR="00B13ECB" w:rsidRPr="006314B6">
        <w:rPr>
          <w:rFonts w:ascii="Calibri" w:hAnsi="Calibri"/>
          <w:sz w:val="28"/>
          <w:szCs w:val="28"/>
        </w:rPr>
        <w:t>ey</w:t>
      </w:r>
      <w:r w:rsidRPr="006314B6">
        <w:rPr>
          <w:rFonts w:ascii="Calibri" w:hAnsi="Calibri"/>
          <w:sz w:val="28"/>
          <w:szCs w:val="28"/>
        </w:rPr>
        <w:t xml:space="preserve"> Jansen. Colorful recollections of an Everglades old-timer, Loren "Totch" Brown</w:t>
      </w:r>
      <w:r w:rsidR="005D23A0" w:rsidRPr="006314B6">
        <w:rPr>
          <w:rFonts w:ascii="Calibri" w:hAnsi="Calibri"/>
          <w:sz w:val="28"/>
          <w:szCs w:val="28"/>
        </w:rPr>
        <w:t xml:space="preserve">. </w:t>
      </w:r>
      <w:r w:rsidRPr="006314B6">
        <w:rPr>
          <w:rFonts w:ascii="Calibri" w:hAnsi="Calibri"/>
          <w:sz w:val="28"/>
          <w:szCs w:val="28"/>
        </w:rPr>
        <w:t xml:space="preserve">A hardscrabble life </w:t>
      </w:r>
      <w:r w:rsidR="00792D5C">
        <w:rPr>
          <w:rFonts w:ascii="Calibri" w:hAnsi="Calibri"/>
          <w:sz w:val="28"/>
          <w:szCs w:val="28"/>
        </w:rPr>
        <w:t>–</w:t>
      </w:r>
      <w:r w:rsidRPr="006314B6">
        <w:rPr>
          <w:rFonts w:ascii="Calibri" w:hAnsi="Calibri"/>
          <w:sz w:val="28"/>
          <w:szCs w:val="28"/>
        </w:rPr>
        <w:t xml:space="preserve"> particularly when it involved farming or fishing on the shell islands. But it was also a wonderful life; Totch always had a great time, </w:t>
      </w:r>
      <w:r w:rsidR="005D23A0" w:rsidRPr="006314B6">
        <w:rPr>
          <w:rFonts w:ascii="Calibri" w:hAnsi="Calibri"/>
          <w:sz w:val="28"/>
          <w:szCs w:val="28"/>
        </w:rPr>
        <w:t>whether</w:t>
      </w:r>
      <w:r w:rsidRPr="006314B6">
        <w:rPr>
          <w:rFonts w:ascii="Calibri" w:hAnsi="Calibri"/>
          <w:sz w:val="28"/>
          <w:szCs w:val="28"/>
        </w:rPr>
        <w:t xml:space="preserve"> hiring out to Hollywood and getting to know Peter Falk and Burl Ives, or running a charter and watching Richard Nixon fall from the boat.</w:t>
      </w:r>
    </w:p>
    <w:p w:rsidR="00AA2723" w:rsidRPr="006314B6" w:rsidRDefault="00AA2723" w:rsidP="006314B6">
      <w:pPr>
        <w:pStyle w:val="NoSpacing"/>
        <w:rPr>
          <w:rFonts w:ascii="Calibri" w:hAnsi="Calibri"/>
          <w:color w:val="000000" w:themeColor="text1"/>
          <w:sz w:val="28"/>
          <w:szCs w:val="28"/>
        </w:rPr>
      </w:pPr>
    </w:p>
    <w:p w:rsidR="00371915" w:rsidRPr="006314B6" w:rsidRDefault="00371915" w:rsidP="006314B6">
      <w:pPr>
        <w:pStyle w:val="NoSpacing"/>
        <w:rPr>
          <w:rFonts w:ascii="Calibri" w:hAnsi="Calibri"/>
          <w:color w:val="000000" w:themeColor="text1"/>
          <w:sz w:val="28"/>
          <w:szCs w:val="28"/>
        </w:rPr>
      </w:pPr>
      <w:r w:rsidRPr="006314B6">
        <w:rPr>
          <w:rFonts w:ascii="Calibri" w:hAnsi="Calibri"/>
          <w:b/>
          <w:i/>
          <w:color w:val="000000" w:themeColor="text1"/>
          <w:sz w:val="28"/>
          <w:szCs w:val="28"/>
        </w:rPr>
        <w:t>The Case of the Sulky Girl (FDB03831)</w:t>
      </w:r>
      <w:r w:rsidRPr="006314B6">
        <w:rPr>
          <w:rFonts w:ascii="Calibri" w:hAnsi="Calibri"/>
          <w:color w:val="000000" w:themeColor="text1"/>
          <w:sz w:val="28"/>
          <w:szCs w:val="28"/>
        </w:rPr>
        <w:t xml:space="preserve"> by Erle Stanley Gardner. 9 hrs 35 min</w:t>
      </w:r>
      <w:r w:rsidR="004C6511" w:rsidRPr="006314B6">
        <w:rPr>
          <w:rFonts w:ascii="Calibri" w:hAnsi="Calibri"/>
          <w:color w:val="000000" w:themeColor="text1"/>
          <w:sz w:val="28"/>
          <w:szCs w:val="28"/>
        </w:rPr>
        <w:t>s</w:t>
      </w:r>
      <w:r w:rsidRPr="006314B6">
        <w:rPr>
          <w:rFonts w:ascii="Calibri" w:hAnsi="Calibri"/>
          <w:color w:val="000000" w:themeColor="text1"/>
          <w:sz w:val="28"/>
          <w:szCs w:val="28"/>
        </w:rPr>
        <w:t>. Narrator: Margaret Tedrick. Unable to marry due to a stipula</w:t>
      </w:r>
      <w:r w:rsidR="00322FF2" w:rsidRPr="006314B6">
        <w:rPr>
          <w:rFonts w:ascii="Calibri" w:hAnsi="Calibri"/>
          <w:color w:val="000000" w:themeColor="text1"/>
          <w:sz w:val="28"/>
          <w:szCs w:val="28"/>
        </w:rPr>
        <w:t xml:space="preserve">tion in her late father's will - </w:t>
      </w:r>
      <w:r w:rsidRPr="006314B6">
        <w:rPr>
          <w:rFonts w:ascii="Calibri" w:hAnsi="Calibri"/>
          <w:color w:val="000000" w:themeColor="text1"/>
          <w:sz w:val="28"/>
          <w:szCs w:val="28"/>
        </w:rPr>
        <w:t>which states that she will los</w:t>
      </w:r>
      <w:r w:rsidR="00322FF2" w:rsidRPr="006314B6">
        <w:rPr>
          <w:rFonts w:ascii="Calibri" w:hAnsi="Calibri"/>
          <w:color w:val="000000" w:themeColor="text1"/>
          <w:sz w:val="28"/>
          <w:szCs w:val="28"/>
        </w:rPr>
        <w:t xml:space="preserve">e his millions if she does wed - </w:t>
      </w:r>
      <w:r w:rsidRPr="006314B6">
        <w:rPr>
          <w:rFonts w:ascii="Calibri" w:hAnsi="Calibri"/>
          <w:color w:val="000000" w:themeColor="text1"/>
          <w:sz w:val="28"/>
          <w:szCs w:val="28"/>
        </w:rPr>
        <w:t>headstrong Frances hires Perry Mason to get around the clause, and soon he ends up solving a family murder.</w:t>
      </w:r>
    </w:p>
    <w:p w:rsidR="00371915" w:rsidRPr="006314B6" w:rsidRDefault="00371915" w:rsidP="006314B6">
      <w:pPr>
        <w:pStyle w:val="NoSpacing"/>
        <w:rPr>
          <w:rFonts w:ascii="Calibri" w:hAnsi="Calibri"/>
          <w:color w:val="000000" w:themeColor="text1"/>
          <w:sz w:val="28"/>
          <w:szCs w:val="28"/>
        </w:rPr>
      </w:pPr>
    </w:p>
    <w:p w:rsidR="00371915" w:rsidRPr="006314B6" w:rsidRDefault="00371915" w:rsidP="006314B6">
      <w:pPr>
        <w:pStyle w:val="NoSpacing"/>
        <w:rPr>
          <w:rFonts w:ascii="Calibri" w:hAnsi="Calibri"/>
          <w:color w:val="000000" w:themeColor="text1"/>
          <w:sz w:val="28"/>
          <w:szCs w:val="28"/>
        </w:rPr>
      </w:pPr>
      <w:r w:rsidRPr="006314B6">
        <w:rPr>
          <w:rFonts w:ascii="Calibri" w:hAnsi="Calibri"/>
          <w:b/>
          <w:i/>
          <w:color w:val="000000" w:themeColor="text1"/>
          <w:sz w:val="28"/>
          <w:szCs w:val="28"/>
        </w:rPr>
        <w:t xml:space="preserve">The Price of Justice </w:t>
      </w:r>
      <w:r w:rsidR="00DA2229" w:rsidRPr="006314B6">
        <w:rPr>
          <w:rFonts w:ascii="Calibri" w:hAnsi="Calibri"/>
          <w:b/>
          <w:i/>
          <w:color w:val="000000" w:themeColor="text1"/>
          <w:sz w:val="28"/>
          <w:szCs w:val="28"/>
        </w:rPr>
        <w:t>(</w:t>
      </w:r>
      <w:r w:rsidRPr="006314B6">
        <w:rPr>
          <w:rFonts w:ascii="Calibri" w:hAnsi="Calibri"/>
          <w:b/>
          <w:i/>
          <w:color w:val="000000" w:themeColor="text1"/>
          <w:sz w:val="28"/>
          <w:szCs w:val="28"/>
        </w:rPr>
        <w:t>FDB03815</w:t>
      </w:r>
      <w:r w:rsidR="00DA2229" w:rsidRPr="006314B6">
        <w:rPr>
          <w:rFonts w:ascii="Calibri" w:hAnsi="Calibri"/>
          <w:b/>
          <w:i/>
          <w:color w:val="000000" w:themeColor="text1"/>
          <w:sz w:val="28"/>
          <w:szCs w:val="28"/>
        </w:rPr>
        <w:t>)</w:t>
      </w:r>
      <w:r w:rsidR="00DA2229" w:rsidRPr="006314B6">
        <w:rPr>
          <w:rFonts w:ascii="Calibri" w:hAnsi="Calibri"/>
          <w:color w:val="000000" w:themeColor="text1"/>
          <w:sz w:val="28"/>
          <w:szCs w:val="28"/>
        </w:rPr>
        <w:t xml:space="preserve"> by Marti Green. 7 hrs. 9 min</w:t>
      </w:r>
      <w:r w:rsidR="004C6511" w:rsidRPr="006314B6">
        <w:rPr>
          <w:rFonts w:ascii="Calibri" w:hAnsi="Calibri"/>
          <w:color w:val="000000" w:themeColor="text1"/>
          <w:sz w:val="28"/>
          <w:szCs w:val="28"/>
        </w:rPr>
        <w:t>s</w:t>
      </w:r>
      <w:r w:rsidR="00DA2229" w:rsidRPr="006314B6">
        <w:rPr>
          <w:rFonts w:ascii="Calibri" w:hAnsi="Calibri"/>
          <w:color w:val="000000" w:themeColor="text1"/>
          <w:sz w:val="28"/>
          <w:szCs w:val="28"/>
        </w:rPr>
        <w:t>. Narrator: Pam Masters. Winston Melton is accused of the rape and murder of an ex-girlfriend. Years after his conviction, another death-row inmate comes forward with an eleventh-hour confession, casting Win's conviction in a new light. But with the ink drying on his death sentence, time is running short.</w:t>
      </w:r>
    </w:p>
    <w:p w:rsidR="00E91E23" w:rsidRPr="006314B6" w:rsidRDefault="00E91E23" w:rsidP="006314B6">
      <w:pPr>
        <w:pStyle w:val="NoSpacing"/>
        <w:rPr>
          <w:rFonts w:ascii="Calibri" w:hAnsi="Calibri"/>
          <w:color w:val="000000" w:themeColor="text1"/>
          <w:sz w:val="28"/>
          <w:szCs w:val="28"/>
        </w:rPr>
      </w:pPr>
    </w:p>
    <w:p w:rsidR="00E91E23" w:rsidRPr="006314B6" w:rsidRDefault="00E91E23" w:rsidP="006314B6">
      <w:pPr>
        <w:pStyle w:val="NoSpacing"/>
        <w:rPr>
          <w:rFonts w:ascii="Calibri" w:hAnsi="Calibri"/>
          <w:color w:val="000000" w:themeColor="text1"/>
          <w:sz w:val="28"/>
          <w:szCs w:val="28"/>
        </w:rPr>
      </w:pPr>
      <w:r w:rsidRPr="006314B6">
        <w:rPr>
          <w:rFonts w:ascii="Calibri" w:hAnsi="Calibri"/>
          <w:b/>
          <w:i/>
          <w:color w:val="000000" w:themeColor="text1"/>
          <w:sz w:val="28"/>
          <w:szCs w:val="28"/>
        </w:rPr>
        <w:t>Planted With Hope (FDB03826)</w:t>
      </w:r>
      <w:r w:rsidRPr="006314B6">
        <w:rPr>
          <w:rFonts w:ascii="Calibri" w:hAnsi="Calibri"/>
          <w:color w:val="000000" w:themeColor="text1"/>
          <w:sz w:val="28"/>
          <w:szCs w:val="28"/>
        </w:rPr>
        <w:t xml:space="preserve"> by Tricia Goyer &amp; Sherry Gore. 10 hrs. 30 min</w:t>
      </w:r>
      <w:r w:rsidR="004C6511" w:rsidRPr="006314B6">
        <w:rPr>
          <w:rFonts w:ascii="Calibri" w:hAnsi="Calibri"/>
          <w:color w:val="000000" w:themeColor="text1"/>
          <w:sz w:val="28"/>
          <w:szCs w:val="28"/>
        </w:rPr>
        <w:t>s</w:t>
      </w:r>
      <w:r w:rsidRPr="006314B6">
        <w:rPr>
          <w:rFonts w:ascii="Calibri" w:hAnsi="Calibri"/>
          <w:color w:val="000000" w:themeColor="text1"/>
          <w:sz w:val="28"/>
          <w:szCs w:val="28"/>
        </w:rPr>
        <w:t xml:space="preserve">. Narrator: Sue Christenson. Hope Miller finds her plans for the plot of land she is </w:t>
      </w:r>
      <w:r w:rsidRPr="006314B6">
        <w:rPr>
          <w:rFonts w:ascii="Calibri" w:hAnsi="Calibri"/>
          <w:color w:val="000000" w:themeColor="text1"/>
          <w:sz w:val="28"/>
          <w:szCs w:val="28"/>
        </w:rPr>
        <w:lastRenderedPageBreak/>
        <w:t>given behind her sister's pie shop changing after teacher Jonas Sutter asks if his students can use it to make a community garden.</w:t>
      </w:r>
    </w:p>
    <w:p w:rsidR="00DA2229" w:rsidRPr="006314B6" w:rsidRDefault="00DA2229" w:rsidP="006314B6">
      <w:pPr>
        <w:pStyle w:val="NoSpacing"/>
        <w:rPr>
          <w:rFonts w:ascii="Calibri" w:hAnsi="Calibri"/>
          <w:color w:val="000000" w:themeColor="text1"/>
          <w:sz w:val="28"/>
          <w:szCs w:val="28"/>
        </w:rPr>
      </w:pPr>
    </w:p>
    <w:p w:rsidR="0090167E" w:rsidRPr="006314B6" w:rsidRDefault="0090167E" w:rsidP="006314B6">
      <w:pPr>
        <w:pStyle w:val="NoSpacing"/>
        <w:rPr>
          <w:rFonts w:ascii="Calibri" w:hAnsi="Calibri"/>
          <w:b/>
          <w:color w:val="000000" w:themeColor="text1"/>
          <w:sz w:val="32"/>
          <w:szCs w:val="32"/>
        </w:rPr>
      </w:pPr>
      <w:r w:rsidRPr="006314B6">
        <w:rPr>
          <w:rFonts w:ascii="Calibri" w:hAnsi="Calibri"/>
          <w:b/>
          <w:color w:val="000000" w:themeColor="text1"/>
          <w:sz w:val="32"/>
          <w:szCs w:val="32"/>
        </w:rPr>
        <w:t>Happening At Your Library</w:t>
      </w:r>
    </w:p>
    <w:p w:rsidR="0090167E" w:rsidRPr="006314B6" w:rsidRDefault="0090167E" w:rsidP="006314B6">
      <w:pPr>
        <w:pStyle w:val="NoSpacing"/>
        <w:rPr>
          <w:rFonts w:ascii="Calibri" w:hAnsi="Calibri"/>
          <w:color w:val="000000" w:themeColor="text1"/>
          <w:sz w:val="28"/>
          <w:szCs w:val="28"/>
        </w:rPr>
      </w:pPr>
    </w:p>
    <w:p w:rsidR="00E91E23" w:rsidRPr="006314B6" w:rsidRDefault="00E91E23" w:rsidP="006314B6">
      <w:pPr>
        <w:pStyle w:val="NoSpacing"/>
        <w:rPr>
          <w:rFonts w:ascii="Calibri" w:hAnsi="Calibri"/>
          <w:b/>
          <w:color w:val="000000" w:themeColor="text1"/>
          <w:sz w:val="28"/>
          <w:szCs w:val="28"/>
        </w:rPr>
      </w:pPr>
      <w:r w:rsidRPr="006314B6">
        <w:rPr>
          <w:rFonts w:ascii="Calibri" w:hAnsi="Calibri"/>
          <w:b/>
          <w:color w:val="000000" w:themeColor="text1"/>
          <w:sz w:val="28"/>
          <w:szCs w:val="28"/>
        </w:rPr>
        <w:t>“Please DO touch</w:t>
      </w:r>
      <w:r w:rsidR="00792D5C">
        <w:rPr>
          <w:rFonts w:ascii="Calibri" w:hAnsi="Calibri"/>
          <w:b/>
          <w:color w:val="000000" w:themeColor="text1"/>
          <w:sz w:val="28"/>
          <w:szCs w:val="28"/>
        </w:rPr>
        <w:t>:”</w:t>
      </w:r>
      <w:r w:rsidRPr="006314B6">
        <w:rPr>
          <w:rFonts w:ascii="Calibri" w:hAnsi="Calibri"/>
          <w:b/>
          <w:color w:val="000000" w:themeColor="text1"/>
          <w:sz w:val="28"/>
          <w:szCs w:val="28"/>
        </w:rPr>
        <w:t xml:space="preserve"> Art for the visually impaired</w:t>
      </w:r>
    </w:p>
    <w:p w:rsidR="00E91E23" w:rsidRPr="006314B6" w:rsidRDefault="00E91E23" w:rsidP="006314B6">
      <w:pPr>
        <w:pStyle w:val="NoSpacing"/>
        <w:rPr>
          <w:rFonts w:ascii="Calibri" w:hAnsi="Calibri"/>
          <w:color w:val="000000" w:themeColor="text1"/>
          <w:sz w:val="28"/>
          <w:szCs w:val="28"/>
        </w:rPr>
      </w:pPr>
    </w:p>
    <w:p w:rsidR="00E91E23" w:rsidRPr="006314B6" w:rsidRDefault="00792D5C" w:rsidP="006314B6">
      <w:pPr>
        <w:pStyle w:val="NoSpacing"/>
        <w:rPr>
          <w:rFonts w:ascii="Calibri" w:hAnsi="Calibri"/>
          <w:color w:val="000000" w:themeColor="text1"/>
          <w:sz w:val="28"/>
          <w:szCs w:val="28"/>
        </w:rPr>
      </w:pPr>
      <w:r w:rsidRPr="00792D5C">
        <w:rPr>
          <w:rFonts w:ascii="Calibri" w:hAnsi="Calibri"/>
          <w:color w:val="000000" w:themeColor="text1"/>
          <w:sz w:val="28"/>
          <w:szCs w:val="28"/>
          <w:lang w:val="en"/>
        </w:rPr>
        <w:t xml:space="preserve">“A Touch of Art” opened in the Peabody Auditorium in Daytona Beach March 7. Compiled over a two-year period by 15 local artists with the Experimental Mixed Media Artists (EMMA), the show is specifically intended for persons with visual impairments. The 69 pieces created include highly textured 3-D art that is meant to be explored by touch. EMMA, which is associated with the Daytona Beach Art League and the City of Daytona Beach, provided the gallery and the opening night refreshments. </w:t>
      </w:r>
      <w:r w:rsidR="00E91E23" w:rsidRPr="006314B6">
        <w:rPr>
          <w:rFonts w:ascii="Calibri" w:hAnsi="Calibri"/>
          <w:color w:val="000000" w:themeColor="text1"/>
          <w:sz w:val="28"/>
          <w:szCs w:val="28"/>
        </w:rPr>
        <w:t xml:space="preserve"> </w:t>
      </w:r>
    </w:p>
    <w:p w:rsidR="00E91E23" w:rsidRPr="006314B6" w:rsidRDefault="00E91E23" w:rsidP="006314B6">
      <w:pPr>
        <w:pStyle w:val="NoSpacing"/>
        <w:rPr>
          <w:rFonts w:ascii="Calibri" w:hAnsi="Calibri"/>
          <w:color w:val="000000" w:themeColor="text1"/>
          <w:sz w:val="28"/>
          <w:szCs w:val="28"/>
        </w:rPr>
      </w:pPr>
    </w:p>
    <w:p w:rsidR="00AB3E6B" w:rsidRDefault="00792D5C" w:rsidP="006314B6">
      <w:pPr>
        <w:pStyle w:val="NoSpacing"/>
        <w:rPr>
          <w:rFonts w:ascii="Calibri" w:hAnsi="Calibri"/>
          <w:color w:val="000000" w:themeColor="text1"/>
          <w:sz w:val="28"/>
          <w:szCs w:val="28"/>
          <w:lang w:val="en"/>
        </w:rPr>
      </w:pPr>
      <w:r w:rsidRPr="00792D5C">
        <w:rPr>
          <w:rFonts w:ascii="Calibri" w:hAnsi="Calibri"/>
          <w:color w:val="000000" w:themeColor="text1"/>
          <w:sz w:val="28"/>
          <w:szCs w:val="28"/>
          <w:lang w:val="en"/>
        </w:rPr>
        <w:t>The idea is “to communicate what we see to those that can’t, and have a shared experience that can’t be put into words,” said Gail Bokor, instructor with the Daytona Beach Art League. “This exhibition will also give us a chance to share the visual experience and educate a part of the community about the many kinds of art there are.”</w:t>
      </w:r>
    </w:p>
    <w:p w:rsidR="00792D5C" w:rsidRPr="006314B6" w:rsidRDefault="00792D5C" w:rsidP="006314B6">
      <w:pPr>
        <w:pStyle w:val="NoSpacing"/>
        <w:rPr>
          <w:rFonts w:ascii="Calibri" w:hAnsi="Calibri"/>
          <w:color w:val="000000" w:themeColor="text1"/>
          <w:sz w:val="28"/>
          <w:szCs w:val="28"/>
        </w:rPr>
      </w:pPr>
    </w:p>
    <w:p w:rsidR="00792D5C" w:rsidRDefault="00792D5C" w:rsidP="00792D5C">
      <w:pPr>
        <w:pStyle w:val="NoSpacing"/>
        <w:rPr>
          <w:rFonts w:ascii="Calibri" w:hAnsi="Calibri"/>
          <w:color w:val="000000" w:themeColor="text1"/>
          <w:sz w:val="28"/>
          <w:szCs w:val="28"/>
          <w:lang w:val="en"/>
        </w:rPr>
      </w:pPr>
      <w:r w:rsidRPr="00792D5C">
        <w:rPr>
          <w:rFonts w:ascii="Calibri" w:hAnsi="Calibri"/>
          <w:color w:val="000000" w:themeColor="text1"/>
          <w:sz w:val="28"/>
          <w:szCs w:val="28"/>
          <w:lang w:val="en"/>
        </w:rPr>
        <w:t xml:space="preserve">The DBS Braille and Talking Books Library became involved through one of its volunteers who has been working with the group. At their request, the Library produced the programs in braille and helped circulate the show’s flyers to contacts in the local community.  </w:t>
      </w:r>
    </w:p>
    <w:p w:rsidR="00792D5C" w:rsidRPr="00792D5C" w:rsidRDefault="00792D5C" w:rsidP="00792D5C">
      <w:pPr>
        <w:pStyle w:val="NoSpacing"/>
        <w:rPr>
          <w:rFonts w:ascii="Calibri" w:hAnsi="Calibri"/>
          <w:color w:val="000000" w:themeColor="text1"/>
          <w:sz w:val="28"/>
          <w:szCs w:val="28"/>
          <w:lang w:val="en"/>
        </w:rPr>
      </w:pPr>
    </w:p>
    <w:p w:rsidR="00C23B0F" w:rsidRDefault="00792D5C" w:rsidP="006314B6">
      <w:pPr>
        <w:pStyle w:val="NoSpacing"/>
        <w:rPr>
          <w:rFonts w:ascii="Calibri" w:hAnsi="Calibri"/>
          <w:color w:val="000000" w:themeColor="text1"/>
          <w:sz w:val="28"/>
          <w:szCs w:val="28"/>
          <w:lang w:val="en"/>
        </w:rPr>
      </w:pPr>
      <w:r w:rsidRPr="00792D5C">
        <w:rPr>
          <w:rFonts w:ascii="Calibri" w:hAnsi="Calibri"/>
          <w:color w:val="000000" w:themeColor="text1"/>
          <w:sz w:val="28"/>
          <w:szCs w:val="28"/>
          <w:lang w:val="en"/>
        </w:rPr>
        <w:t>The response from the public surpassed the wildest expectations of the artists, who were present at the opening to discuss their work with attendees. More than 300 people attended, including groups of students and families from the Rehabilitation Center, the Center for the Visually Impaired clients, and the Conklin Center for the Blind.</w:t>
      </w:r>
      <w:r w:rsidR="00C23B0F">
        <w:rPr>
          <w:rFonts w:ascii="Calibri" w:hAnsi="Calibri"/>
          <w:color w:val="000000" w:themeColor="text1"/>
          <w:sz w:val="28"/>
          <w:szCs w:val="28"/>
          <w:lang w:val="en"/>
        </w:rPr>
        <w:t xml:space="preserve"> </w:t>
      </w:r>
      <w:r w:rsidRPr="00792D5C">
        <w:rPr>
          <w:rFonts w:ascii="Calibri" w:hAnsi="Calibri"/>
          <w:color w:val="000000" w:themeColor="text1"/>
          <w:sz w:val="28"/>
          <w:szCs w:val="28"/>
          <w:lang w:val="en"/>
        </w:rPr>
        <w:t xml:space="preserve">The reaction from attendees with visual impairments was enthusiastic and positive, and sighted people also enjoyed the chance to experience tactile art.  </w:t>
      </w:r>
    </w:p>
    <w:p w:rsidR="00C23B0F" w:rsidRDefault="00C23B0F" w:rsidP="006314B6">
      <w:pPr>
        <w:pStyle w:val="NoSpacing"/>
        <w:rPr>
          <w:rFonts w:ascii="Calibri" w:hAnsi="Calibri"/>
          <w:color w:val="000000" w:themeColor="text1"/>
          <w:sz w:val="28"/>
          <w:szCs w:val="28"/>
          <w:lang w:val="en"/>
        </w:rPr>
      </w:pPr>
    </w:p>
    <w:p w:rsidR="00AB3E6B" w:rsidRPr="006314B6" w:rsidRDefault="00792D5C" w:rsidP="006314B6">
      <w:pPr>
        <w:pStyle w:val="NoSpacing"/>
        <w:rPr>
          <w:rFonts w:ascii="Calibri" w:hAnsi="Calibri"/>
          <w:color w:val="000000" w:themeColor="text1"/>
          <w:sz w:val="28"/>
          <w:szCs w:val="28"/>
        </w:rPr>
      </w:pPr>
      <w:r w:rsidRPr="00792D5C">
        <w:rPr>
          <w:rFonts w:ascii="Calibri" w:hAnsi="Calibri"/>
          <w:color w:val="000000" w:themeColor="text1"/>
          <w:sz w:val="28"/>
          <w:szCs w:val="28"/>
          <w:lang w:val="en"/>
        </w:rPr>
        <w:t>A number of people suggested that the exhibition should be shown in other cities, and the organizers are now exploring the idea of taking it on the road.</w:t>
      </w:r>
      <w:r w:rsidR="00C23B0F">
        <w:rPr>
          <w:rFonts w:ascii="Calibri" w:hAnsi="Calibri"/>
          <w:color w:val="000000" w:themeColor="text1"/>
          <w:sz w:val="28"/>
          <w:szCs w:val="28"/>
        </w:rPr>
        <w:t xml:space="preserve"> </w:t>
      </w:r>
      <w:r w:rsidR="00AB3E6B" w:rsidRPr="006314B6">
        <w:rPr>
          <w:rFonts w:ascii="Calibri" w:hAnsi="Calibri"/>
          <w:color w:val="000000" w:themeColor="text1"/>
          <w:sz w:val="28"/>
          <w:szCs w:val="28"/>
        </w:rPr>
        <w:t xml:space="preserve">Five of the sub-regional Talking Books Libraries have expressed interest in hosting the show </w:t>
      </w:r>
      <w:r w:rsidR="00AB3E6B" w:rsidRPr="006314B6">
        <w:rPr>
          <w:rFonts w:ascii="Calibri" w:hAnsi="Calibri"/>
          <w:color w:val="000000" w:themeColor="text1"/>
          <w:sz w:val="28"/>
          <w:szCs w:val="28"/>
        </w:rPr>
        <w:lastRenderedPageBreak/>
        <w:t xml:space="preserve">in their communities. The Museum of Arts and Science in Daytona Beach </w:t>
      </w:r>
      <w:r w:rsidR="00C23B0F">
        <w:rPr>
          <w:rFonts w:ascii="Calibri" w:hAnsi="Calibri"/>
          <w:color w:val="000000" w:themeColor="text1"/>
          <w:sz w:val="28"/>
          <w:szCs w:val="28"/>
        </w:rPr>
        <w:t>has also shown interest.</w:t>
      </w:r>
      <w:r w:rsidR="00AB3E6B" w:rsidRPr="006314B6">
        <w:rPr>
          <w:rFonts w:ascii="Calibri" w:hAnsi="Calibri"/>
          <w:color w:val="000000" w:themeColor="text1"/>
          <w:sz w:val="28"/>
          <w:szCs w:val="28"/>
        </w:rPr>
        <w:t xml:space="preserve"> The organizers are now considering grant-writing to secure funding to underwrite expenses for transporting the pieces around the state.</w:t>
      </w:r>
    </w:p>
    <w:p w:rsidR="00E91E23" w:rsidRPr="006314B6" w:rsidRDefault="00E91E23" w:rsidP="006314B6">
      <w:pPr>
        <w:pStyle w:val="NoSpacing"/>
        <w:rPr>
          <w:rFonts w:ascii="Calibri" w:hAnsi="Calibri"/>
          <w:color w:val="000000" w:themeColor="text1"/>
          <w:sz w:val="28"/>
          <w:szCs w:val="28"/>
        </w:rPr>
      </w:pPr>
    </w:p>
    <w:p w:rsidR="00E91E23" w:rsidRPr="006314B6" w:rsidRDefault="00E91E23" w:rsidP="006314B6">
      <w:pPr>
        <w:pStyle w:val="NoSpacing"/>
        <w:rPr>
          <w:rFonts w:ascii="Calibri" w:hAnsi="Calibri"/>
          <w:color w:val="000000" w:themeColor="text1"/>
          <w:sz w:val="28"/>
          <w:szCs w:val="28"/>
        </w:rPr>
      </w:pPr>
      <w:r w:rsidRPr="006314B6">
        <w:rPr>
          <w:rFonts w:ascii="Calibri" w:hAnsi="Calibri"/>
          <w:color w:val="000000" w:themeColor="text1"/>
          <w:sz w:val="28"/>
          <w:szCs w:val="28"/>
        </w:rPr>
        <w:t>Many pieces from the show are now on exhibit in the CVI, the Library and the Conklin Center, as long-term loans from the artists.</w:t>
      </w:r>
    </w:p>
    <w:p w:rsidR="00E91E23" w:rsidRPr="006314B6" w:rsidRDefault="00E91E23" w:rsidP="006314B6">
      <w:pPr>
        <w:pStyle w:val="NoSpacing"/>
        <w:rPr>
          <w:rFonts w:ascii="Calibri" w:hAnsi="Calibri"/>
          <w:color w:val="000000" w:themeColor="text1"/>
          <w:sz w:val="28"/>
          <w:szCs w:val="28"/>
        </w:rPr>
      </w:pPr>
    </w:p>
    <w:p w:rsidR="00E91E23" w:rsidRPr="006314B6" w:rsidRDefault="00E91E23" w:rsidP="006314B6">
      <w:pPr>
        <w:pStyle w:val="NoSpacing"/>
        <w:rPr>
          <w:rFonts w:ascii="Calibri" w:hAnsi="Calibri"/>
          <w:color w:val="000000" w:themeColor="text1"/>
          <w:sz w:val="28"/>
          <w:szCs w:val="28"/>
        </w:rPr>
      </w:pPr>
      <w:r w:rsidRPr="006314B6">
        <w:rPr>
          <w:rFonts w:ascii="Calibri" w:hAnsi="Calibri"/>
          <w:noProof/>
          <w:sz w:val="28"/>
          <w:szCs w:val="28"/>
        </w:rPr>
        <w:drawing>
          <wp:inline distT="0" distB="0" distL="0" distR="0" wp14:anchorId="790C5103" wp14:editId="688CC8FD">
            <wp:extent cx="3327331" cy="2329132"/>
            <wp:effectExtent l="0" t="0" r="6985" b="0"/>
            <wp:docPr id="2" name="Picture 2" descr="C:\Users\kathy.acevedo\Desktop\ATouch of Art\LibraryGallery\20170519_1122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acevedo\Desktop\ATouch of Art\LibraryGallery\20170519_112231(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9643"/>
                    <a:stretch/>
                  </pic:blipFill>
                  <pic:spPr bwMode="auto">
                    <a:xfrm>
                      <a:off x="0" y="0"/>
                      <a:ext cx="3386004" cy="2370203"/>
                    </a:xfrm>
                    <a:prstGeom prst="rect">
                      <a:avLst/>
                    </a:prstGeom>
                    <a:noFill/>
                    <a:ln>
                      <a:noFill/>
                    </a:ln>
                    <a:extLst>
                      <a:ext uri="{53640926-AAD7-44D8-BBD7-CCE9431645EC}">
                        <a14:shadowObscured xmlns:a14="http://schemas.microsoft.com/office/drawing/2010/main"/>
                      </a:ext>
                    </a:extLst>
                  </pic:spPr>
                </pic:pic>
              </a:graphicData>
            </a:graphic>
          </wp:inline>
        </w:drawing>
      </w:r>
    </w:p>
    <w:p w:rsidR="00E91E23" w:rsidRPr="006314B6" w:rsidRDefault="00E91E23" w:rsidP="006314B6">
      <w:pPr>
        <w:pStyle w:val="NoSpacing"/>
        <w:rPr>
          <w:rFonts w:ascii="Calibri" w:hAnsi="Calibri"/>
          <w:color w:val="000000" w:themeColor="text1"/>
          <w:sz w:val="28"/>
          <w:szCs w:val="28"/>
        </w:rPr>
      </w:pPr>
    </w:p>
    <w:p w:rsidR="00E91E23" w:rsidRPr="006314B6" w:rsidRDefault="00E91E23" w:rsidP="006314B6">
      <w:pPr>
        <w:pStyle w:val="NoSpacing"/>
        <w:rPr>
          <w:rFonts w:ascii="Calibri" w:hAnsi="Calibri"/>
          <w:b/>
          <w:color w:val="000000" w:themeColor="text1"/>
          <w:sz w:val="28"/>
          <w:szCs w:val="28"/>
        </w:rPr>
      </w:pPr>
      <w:r w:rsidRPr="006314B6">
        <w:rPr>
          <w:rFonts w:ascii="Calibri" w:hAnsi="Calibri"/>
          <w:b/>
          <w:color w:val="000000" w:themeColor="text1"/>
          <w:sz w:val="28"/>
          <w:szCs w:val="28"/>
        </w:rPr>
        <w:t>Celebrating the Library’s Stars</w:t>
      </w:r>
    </w:p>
    <w:p w:rsidR="00E91E23" w:rsidRPr="006314B6" w:rsidRDefault="00E91E23" w:rsidP="006314B6">
      <w:pPr>
        <w:pStyle w:val="NoSpacing"/>
        <w:rPr>
          <w:rFonts w:ascii="Calibri" w:hAnsi="Calibri"/>
          <w:color w:val="000000" w:themeColor="text1"/>
          <w:sz w:val="28"/>
          <w:szCs w:val="28"/>
        </w:rPr>
      </w:pPr>
    </w:p>
    <w:p w:rsidR="00E91E23" w:rsidRPr="00C23B0F" w:rsidRDefault="00E91E23" w:rsidP="00C23B0F">
      <w:pPr>
        <w:pStyle w:val="NoSpacing"/>
        <w:rPr>
          <w:rFonts w:ascii="Calibri" w:hAnsi="Calibri"/>
          <w:color w:val="000000" w:themeColor="text1"/>
          <w:sz w:val="28"/>
          <w:szCs w:val="28"/>
        </w:rPr>
      </w:pPr>
      <w:r w:rsidRPr="006314B6">
        <w:rPr>
          <w:rFonts w:ascii="Calibri" w:hAnsi="Calibri"/>
          <w:color w:val="000000" w:themeColor="text1"/>
          <w:sz w:val="28"/>
          <w:szCs w:val="28"/>
        </w:rPr>
        <w:t>In April, the Braille and Talking Books Library held its 43rd Annual Volunteer Appreciation Luncheon</w:t>
      </w:r>
      <w:r w:rsidR="00C23B0F">
        <w:rPr>
          <w:rFonts w:ascii="Calibri" w:hAnsi="Calibri"/>
          <w:color w:val="000000" w:themeColor="text1"/>
          <w:sz w:val="28"/>
          <w:szCs w:val="28"/>
        </w:rPr>
        <w:t xml:space="preserve"> </w:t>
      </w:r>
      <w:r w:rsidRPr="006314B6">
        <w:rPr>
          <w:rFonts w:ascii="Calibri" w:hAnsi="Calibri"/>
          <w:color w:val="000000" w:themeColor="text1"/>
          <w:sz w:val="28"/>
          <w:szCs w:val="28"/>
        </w:rPr>
        <w:t xml:space="preserve">to honor its volunteer staff of </w:t>
      </w:r>
      <w:r w:rsidR="00C23B0F">
        <w:rPr>
          <w:rFonts w:ascii="Calibri" w:hAnsi="Calibri"/>
          <w:color w:val="000000" w:themeColor="text1"/>
          <w:sz w:val="28"/>
          <w:szCs w:val="28"/>
        </w:rPr>
        <w:t>more than 100</w:t>
      </w:r>
      <w:r w:rsidRPr="006314B6">
        <w:rPr>
          <w:rFonts w:ascii="Calibri" w:hAnsi="Calibri"/>
          <w:color w:val="000000" w:themeColor="text1"/>
          <w:sz w:val="28"/>
          <w:szCs w:val="28"/>
        </w:rPr>
        <w:t xml:space="preserve"> who help in all areas of operations, including </w:t>
      </w:r>
      <w:r w:rsidR="00C23B0F">
        <w:rPr>
          <w:rFonts w:ascii="Calibri" w:hAnsi="Calibri"/>
          <w:color w:val="000000" w:themeColor="text1"/>
          <w:sz w:val="28"/>
          <w:szCs w:val="28"/>
        </w:rPr>
        <w:t>c</w:t>
      </w:r>
      <w:r w:rsidRPr="006314B6">
        <w:rPr>
          <w:rFonts w:ascii="Calibri" w:hAnsi="Calibri"/>
          <w:color w:val="000000" w:themeColor="text1"/>
          <w:sz w:val="28"/>
          <w:szCs w:val="28"/>
        </w:rPr>
        <w:t xml:space="preserve">irculation, </w:t>
      </w:r>
      <w:r w:rsidR="00C23B0F">
        <w:rPr>
          <w:rFonts w:ascii="Calibri" w:hAnsi="Calibri"/>
          <w:color w:val="000000" w:themeColor="text1"/>
          <w:sz w:val="28"/>
          <w:szCs w:val="28"/>
        </w:rPr>
        <w:t>i</w:t>
      </w:r>
      <w:r w:rsidRPr="006314B6">
        <w:rPr>
          <w:rFonts w:ascii="Calibri" w:hAnsi="Calibri"/>
          <w:color w:val="000000" w:themeColor="text1"/>
          <w:sz w:val="28"/>
          <w:szCs w:val="28"/>
        </w:rPr>
        <w:t xml:space="preserve">nspection, </w:t>
      </w:r>
      <w:r w:rsidR="00C23B0F">
        <w:rPr>
          <w:rFonts w:ascii="Calibri" w:hAnsi="Calibri"/>
          <w:color w:val="000000" w:themeColor="text1"/>
          <w:sz w:val="28"/>
          <w:szCs w:val="28"/>
        </w:rPr>
        <w:t>c</w:t>
      </w:r>
      <w:r w:rsidRPr="006314B6">
        <w:rPr>
          <w:rFonts w:ascii="Calibri" w:hAnsi="Calibri"/>
          <w:color w:val="000000" w:themeColor="text1"/>
          <w:sz w:val="28"/>
          <w:szCs w:val="28"/>
        </w:rPr>
        <w:t xml:space="preserve">lerical, </w:t>
      </w:r>
      <w:r w:rsidR="00C23B0F">
        <w:rPr>
          <w:rFonts w:ascii="Calibri" w:hAnsi="Calibri"/>
          <w:color w:val="000000" w:themeColor="text1"/>
          <w:sz w:val="28"/>
          <w:szCs w:val="28"/>
        </w:rPr>
        <w:t>m</w:t>
      </w:r>
      <w:r w:rsidRPr="006314B6">
        <w:rPr>
          <w:rFonts w:ascii="Calibri" w:hAnsi="Calibri"/>
          <w:color w:val="000000" w:themeColor="text1"/>
          <w:sz w:val="28"/>
          <w:szCs w:val="28"/>
        </w:rPr>
        <w:t xml:space="preserve">achine </w:t>
      </w:r>
      <w:r w:rsidR="00C23B0F">
        <w:rPr>
          <w:rFonts w:ascii="Calibri" w:hAnsi="Calibri"/>
          <w:color w:val="000000" w:themeColor="text1"/>
          <w:sz w:val="28"/>
          <w:szCs w:val="28"/>
        </w:rPr>
        <w:t>m</w:t>
      </w:r>
      <w:r w:rsidRPr="006314B6">
        <w:rPr>
          <w:rFonts w:ascii="Calibri" w:hAnsi="Calibri"/>
          <w:color w:val="000000" w:themeColor="text1"/>
          <w:sz w:val="28"/>
          <w:szCs w:val="28"/>
        </w:rPr>
        <w:t xml:space="preserve">aintenance, </w:t>
      </w:r>
      <w:r w:rsidR="00C23B0F">
        <w:rPr>
          <w:rFonts w:ascii="Calibri" w:hAnsi="Calibri"/>
          <w:color w:val="000000" w:themeColor="text1"/>
          <w:sz w:val="28"/>
          <w:szCs w:val="28"/>
        </w:rPr>
        <w:t>p</w:t>
      </w:r>
      <w:r w:rsidRPr="006314B6">
        <w:rPr>
          <w:rFonts w:ascii="Calibri" w:hAnsi="Calibri"/>
          <w:color w:val="000000" w:themeColor="text1"/>
          <w:sz w:val="28"/>
          <w:szCs w:val="28"/>
        </w:rPr>
        <w:t xml:space="preserve">roduction, </w:t>
      </w:r>
      <w:r w:rsidR="00C23B0F">
        <w:rPr>
          <w:rFonts w:ascii="Calibri" w:hAnsi="Calibri"/>
          <w:color w:val="000000" w:themeColor="text1"/>
          <w:sz w:val="28"/>
          <w:szCs w:val="28"/>
        </w:rPr>
        <w:t>p</w:t>
      </w:r>
      <w:r w:rsidRPr="006314B6">
        <w:rPr>
          <w:rFonts w:ascii="Calibri" w:hAnsi="Calibri"/>
          <w:color w:val="000000" w:themeColor="text1"/>
          <w:sz w:val="28"/>
          <w:szCs w:val="28"/>
        </w:rPr>
        <w:t>ublic</w:t>
      </w:r>
      <w:r w:rsidR="00C23B0F">
        <w:rPr>
          <w:rFonts w:ascii="Calibri" w:hAnsi="Calibri"/>
          <w:color w:val="000000" w:themeColor="text1"/>
          <w:sz w:val="28"/>
          <w:szCs w:val="28"/>
        </w:rPr>
        <w:t xml:space="preserve"> relations</w:t>
      </w:r>
      <w:r w:rsidRPr="006314B6">
        <w:rPr>
          <w:rFonts w:ascii="Calibri" w:hAnsi="Calibri"/>
          <w:color w:val="000000" w:themeColor="text1"/>
          <w:sz w:val="28"/>
          <w:szCs w:val="28"/>
        </w:rPr>
        <w:t xml:space="preserve"> and the </w:t>
      </w:r>
      <w:r w:rsidR="00C23B0F">
        <w:rPr>
          <w:rFonts w:ascii="Calibri" w:hAnsi="Calibri"/>
          <w:color w:val="000000" w:themeColor="text1"/>
          <w:sz w:val="28"/>
          <w:szCs w:val="28"/>
        </w:rPr>
        <w:t>r</w:t>
      </w:r>
      <w:r w:rsidRPr="006314B6">
        <w:rPr>
          <w:rFonts w:ascii="Calibri" w:hAnsi="Calibri"/>
          <w:color w:val="000000" w:themeColor="text1"/>
          <w:sz w:val="28"/>
          <w:szCs w:val="28"/>
        </w:rPr>
        <w:t>ecording Studio to help the Library deliver services to its readers.</w:t>
      </w:r>
      <w:r w:rsidR="00C23B0F">
        <w:rPr>
          <w:rFonts w:ascii="Calibri" w:hAnsi="Calibri"/>
          <w:color w:val="000000" w:themeColor="text1"/>
          <w:sz w:val="28"/>
          <w:szCs w:val="28"/>
        </w:rPr>
        <w:t xml:space="preserve"> </w:t>
      </w:r>
      <w:r w:rsidR="00C23B0F" w:rsidRPr="00C23B0F">
        <w:rPr>
          <w:rFonts w:ascii="Calibri" w:hAnsi="Calibri"/>
          <w:color w:val="000000" w:themeColor="text1"/>
          <w:sz w:val="28"/>
          <w:szCs w:val="28"/>
        </w:rPr>
        <w:t>Friends of Library Access</w:t>
      </w:r>
      <w:r w:rsidR="00C23B0F">
        <w:rPr>
          <w:rFonts w:ascii="Calibri" w:hAnsi="Calibri"/>
          <w:color w:val="000000" w:themeColor="text1"/>
          <w:sz w:val="28"/>
          <w:szCs w:val="28"/>
        </w:rPr>
        <w:t xml:space="preserve"> sponsored the luncheon.</w:t>
      </w:r>
    </w:p>
    <w:p w:rsidR="00AB3E6B" w:rsidRPr="006314B6" w:rsidRDefault="00AB3E6B" w:rsidP="006314B6">
      <w:pPr>
        <w:pStyle w:val="NoSpacing"/>
        <w:rPr>
          <w:rFonts w:ascii="Calibri" w:hAnsi="Calibri"/>
          <w:color w:val="000000" w:themeColor="text1"/>
          <w:sz w:val="28"/>
          <w:szCs w:val="28"/>
        </w:rPr>
      </w:pPr>
    </w:p>
    <w:p w:rsidR="00C23B0F" w:rsidRPr="00C23B0F" w:rsidRDefault="00C23B0F" w:rsidP="00C23B0F">
      <w:pPr>
        <w:pStyle w:val="NoSpacing"/>
        <w:rPr>
          <w:rFonts w:ascii="Calibri" w:hAnsi="Calibri"/>
          <w:color w:val="000000" w:themeColor="text1"/>
          <w:sz w:val="28"/>
          <w:szCs w:val="28"/>
        </w:rPr>
      </w:pPr>
      <w:r w:rsidRPr="00C23B0F">
        <w:rPr>
          <w:rFonts w:ascii="Calibri" w:hAnsi="Calibri"/>
          <w:color w:val="000000" w:themeColor="text1"/>
          <w:sz w:val="28"/>
          <w:szCs w:val="28"/>
        </w:rPr>
        <w:t>Attendees included l</w:t>
      </w:r>
      <w:r>
        <w:rPr>
          <w:rFonts w:ascii="Calibri" w:hAnsi="Calibri"/>
          <w:color w:val="000000" w:themeColor="text1"/>
          <w:sz w:val="28"/>
          <w:szCs w:val="28"/>
        </w:rPr>
        <w:t xml:space="preserve">ibrary staff, </w:t>
      </w:r>
      <w:r w:rsidRPr="00C23B0F">
        <w:rPr>
          <w:rFonts w:ascii="Calibri" w:hAnsi="Calibri"/>
          <w:color w:val="000000" w:themeColor="text1"/>
          <w:sz w:val="28"/>
          <w:szCs w:val="28"/>
        </w:rPr>
        <w:t>volunteers, DBS personnel and invited guests. Friends of Library Access President Sheila Young welcomed the group, Bureau Chief Jim Woolyhand provided a library update and DBS Director Robert L. Doyle III, thanked the volunteers for their services.</w:t>
      </w:r>
    </w:p>
    <w:p w:rsidR="00E91E23" w:rsidRPr="006314B6" w:rsidRDefault="00E91E23" w:rsidP="006314B6">
      <w:pPr>
        <w:pStyle w:val="NoSpacing"/>
        <w:rPr>
          <w:rFonts w:ascii="Calibri" w:hAnsi="Calibri"/>
          <w:color w:val="000000" w:themeColor="text1"/>
          <w:sz w:val="28"/>
          <w:szCs w:val="28"/>
        </w:rPr>
      </w:pPr>
    </w:p>
    <w:p w:rsidR="00C23B0F" w:rsidRPr="00C23B0F" w:rsidRDefault="00C23B0F" w:rsidP="00C23B0F">
      <w:pPr>
        <w:pStyle w:val="NoSpacing"/>
        <w:rPr>
          <w:rFonts w:ascii="Calibri" w:hAnsi="Calibri"/>
          <w:color w:val="000000" w:themeColor="text1"/>
          <w:sz w:val="28"/>
          <w:szCs w:val="28"/>
        </w:rPr>
      </w:pPr>
      <w:r w:rsidRPr="00C23B0F">
        <w:rPr>
          <w:rFonts w:ascii="Calibri" w:hAnsi="Calibri"/>
          <w:color w:val="000000" w:themeColor="text1"/>
          <w:sz w:val="28"/>
          <w:szCs w:val="28"/>
        </w:rPr>
        <w:t>Certificates were presented to volunteers in recognition of their hours of service, including three persons who have logged more than 4,000 hours and one person who has given 6,000 hours of service. One volunteer had just completed 32 years with the Library and eight others have vol</w:t>
      </w:r>
      <w:r w:rsidR="00B42A7F">
        <w:rPr>
          <w:rFonts w:ascii="Calibri" w:hAnsi="Calibri"/>
          <w:color w:val="000000" w:themeColor="text1"/>
          <w:sz w:val="28"/>
          <w:szCs w:val="28"/>
        </w:rPr>
        <w:t>unteered more than 25 years.</w:t>
      </w:r>
      <w:bookmarkStart w:id="0" w:name="_GoBack"/>
      <w:bookmarkEnd w:id="0"/>
    </w:p>
    <w:p w:rsidR="00E91E23" w:rsidRPr="006314B6" w:rsidRDefault="00E91E23" w:rsidP="006314B6">
      <w:pPr>
        <w:pStyle w:val="NoSpacing"/>
        <w:rPr>
          <w:rFonts w:ascii="Calibri" w:hAnsi="Calibri"/>
          <w:color w:val="000000" w:themeColor="text1"/>
          <w:sz w:val="28"/>
          <w:szCs w:val="28"/>
        </w:rPr>
      </w:pPr>
    </w:p>
    <w:p w:rsidR="00103498" w:rsidRPr="006314B6" w:rsidRDefault="004E6F70" w:rsidP="006314B6">
      <w:pPr>
        <w:pStyle w:val="NoSpacing"/>
        <w:rPr>
          <w:rFonts w:ascii="Calibri" w:hAnsi="Calibri"/>
          <w:color w:val="000000" w:themeColor="text1"/>
          <w:sz w:val="28"/>
          <w:szCs w:val="28"/>
        </w:rPr>
      </w:pPr>
      <w:r w:rsidRPr="006314B6">
        <w:rPr>
          <w:rFonts w:ascii="Calibri" w:hAnsi="Calibri"/>
          <w:color w:val="000000" w:themeColor="text1"/>
          <w:sz w:val="28"/>
          <w:szCs w:val="28"/>
        </w:rPr>
        <w:lastRenderedPageBreak/>
        <w:t xml:space="preserve">A number of volunteers are Library patrons themselves. </w:t>
      </w:r>
      <w:r w:rsidR="00E91E23" w:rsidRPr="006314B6">
        <w:rPr>
          <w:rFonts w:ascii="Calibri" w:hAnsi="Calibri"/>
          <w:color w:val="000000" w:themeColor="text1"/>
          <w:sz w:val="28"/>
          <w:szCs w:val="28"/>
        </w:rPr>
        <w:t xml:space="preserve">We are so grateful for our stars, the volunteers, who help the Library serve </w:t>
      </w:r>
      <w:r w:rsidR="00C23B0F">
        <w:rPr>
          <w:rFonts w:ascii="Calibri" w:hAnsi="Calibri"/>
          <w:color w:val="000000" w:themeColor="text1"/>
          <w:sz w:val="28"/>
          <w:szCs w:val="28"/>
        </w:rPr>
        <w:t>its</w:t>
      </w:r>
      <w:r w:rsidR="00E91E23" w:rsidRPr="006314B6">
        <w:rPr>
          <w:rFonts w:ascii="Calibri" w:hAnsi="Calibri"/>
          <w:color w:val="000000" w:themeColor="text1"/>
          <w:sz w:val="28"/>
          <w:szCs w:val="28"/>
        </w:rPr>
        <w:t xml:space="preserve"> readers.  Many, many thanks!</w:t>
      </w:r>
    </w:p>
    <w:p w:rsidR="00103498" w:rsidRPr="006314B6" w:rsidRDefault="00103498" w:rsidP="006314B6">
      <w:pPr>
        <w:pStyle w:val="NoSpacing"/>
        <w:rPr>
          <w:rFonts w:ascii="Calibri" w:hAnsi="Calibri"/>
          <w:color w:val="000000" w:themeColor="text1"/>
          <w:sz w:val="28"/>
          <w:szCs w:val="28"/>
        </w:rPr>
      </w:pPr>
    </w:p>
    <w:tbl>
      <w:tblPr>
        <w:tblStyle w:val="TableGrid"/>
        <w:tblW w:w="8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5378"/>
      </w:tblGrid>
      <w:tr w:rsidR="00E91E23" w:rsidRPr="006314B6" w:rsidTr="00580286">
        <w:trPr>
          <w:trHeight w:val="2025"/>
        </w:trPr>
        <w:tc>
          <w:tcPr>
            <w:tcW w:w="3499" w:type="dxa"/>
          </w:tcPr>
          <w:p w:rsidR="00E91E23" w:rsidRPr="006314B6" w:rsidRDefault="00E91E23" w:rsidP="006314B6">
            <w:pPr>
              <w:pStyle w:val="NoSpacing"/>
              <w:rPr>
                <w:rFonts w:ascii="Calibri" w:hAnsi="Calibri"/>
                <w:color w:val="000000" w:themeColor="text1"/>
                <w:sz w:val="28"/>
                <w:szCs w:val="28"/>
              </w:rPr>
            </w:pPr>
            <w:r w:rsidRPr="006314B6">
              <w:rPr>
                <w:rFonts w:ascii="Calibri" w:hAnsi="Calibri"/>
                <w:noProof/>
                <w:sz w:val="28"/>
                <w:szCs w:val="28"/>
              </w:rPr>
              <w:drawing>
                <wp:inline distT="0" distB="0" distL="0" distR="0" wp14:anchorId="34B6134D" wp14:editId="480F4258">
                  <wp:extent cx="1846053" cy="2097347"/>
                  <wp:effectExtent l="0" t="0" r="1905" b="0"/>
                  <wp:docPr id="1" name="Picture 1" descr="C:\Users\kathy.acevedo\AppData\Local\Microsoft\Windows\Temporary Internet Files\Content.Word\P4207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hy.acevedo\AppData\Local\Microsoft\Windows\Temporary Internet Files\Content.Word\P4207178.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4185" r="9785"/>
                          <a:stretch/>
                        </pic:blipFill>
                        <pic:spPr bwMode="auto">
                          <a:xfrm>
                            <a:off x="0" y="0"/>
                            <a:ext cx="1864094" cy="2117844"/>
                          </a:xfrm>
                          <a:prstGeom prst="rect">
                            <a:avLst/>
                          </a:prstGeom>
                          <a:noFill/>
                          <a:ln>
                            <a:noFill/>
                          </a:ln>
                          <a:extLst>
                            <a:ext uri="{53640926-AAD7-44D8-BBD7-CCE9431645EC}">
                              <a14:shadowObscured xmlns:a14="http://schemas.microsoft.com/office/drawing/2010/main"/>
                            </a:ext>
                          </a:extLst>
                        </pic:spPr>
                      </pic:pic>
                    </a:graphicData>
                  </a:graphic>
                </wp:inline>
              </w:drawing>
            </w:r>
          </w:p>
          <w:p w:rsidR="00E91E23" w:rsidRPr="006314B6" w:rsidRDefault="00E91E23" w:rsidP="006314B6">
            <w:pPr>
              <w:pStyle w:val="NoSpacing"/>
              <w:rPr>
                <w:rFonts w:ascii="Calibri" w:hAnsi="Calibri"/>
                <w:color w:val="000000" w:themeColor="text1"/>
                <w:sz w:val="28"/>
                <w:szCs w:val="28"/>
              </w:rPr>
            </w:pPr>
            <w:r w:rsidRPr="006314B6">
              <w:rPr>
                <w:rFonts w:ascii="Calibri" w:hAnsi="Calibri"/>
                <w:color w:val="000000" w:themeColor="text1"/>
                <w:sz w:val="28"/>
                <w:szCs w:val="28"/>
              </w:rPr>
              <w:t>DBS Director Robert Doyle III</w:t>
            </w:r>
          </w:p>
        </w:tc>
        <w:tc>
          <w:tcPr>
            <w:tcW w:w="4536" w:type="dxa"/>
          </w:tcPr>
          <w:p w:rsidR="00E91E23" w:rsidRPr="006314B6" w:rsidRDefault="00E91E23" w:rsidP="006314B6">
            <w:pPr>
              <w:pStyle w:val="NoSpacing"/>
              <w:rPr>
                <w:rFonts w:ascii="Calibri" w:hAnsi="Calibri"/>
                <w:color w:val="000000" w:themeColor="text1"/>
                <w:sz w:val="28"/>
                <w:szCs w:val="28"/>
              </w:rPr>
            </w:pPr>
            <w:r w:rsidRPr="006314B6">
              <w:rPr>
                <w:rFonts w:ascii="Calibri" w:hAnsi="Calibri"/>
                <w:noProof/>
                <w:sz w:val="28"/>
                <w:szCs w:val="28"/>
              </w:rPr>
              <w:drawing>
                <wp:inline distT="0" distB="0" distL="0" distR="0" wp14:anchorId="25ACCAC1" wp14:editId="70EB01D0">
                  <wp:extent cx="3278071" cy="2147977"/>
                  <wp:effectExtent l="0" t="0" r="0" b="5080"/>
                  <wp:docPr id="3" name="Picture 3" descr="C:\Users\kathy.acevedo\AppData\Local\Microsoft\Windows\Temporary Internet Files\Content.Word\P420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thy.acevedo\AppData\Local\Microsoft\Windows\Temporary Internet Files\Content.Word\P4207148.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2856" r="4941" b="4114"/>
                          <a:stretch/>
                        </pic:blipFill>
                        <pic:spPr bwMode="auto">
                          <a:xfrm>
                            <a:off x="0" y="0"/>
                            <a:ext cx="3311611" cy="2169954"/>
                          </a:xfrm>
                          <a:prstGeom prst="rect">
                            <a:avLst/>
                          </a:prstGeom>
                          <a:noFill/>
                          <a:ln>
                            <a:noFill/>
                          </a:ln>
                          <a:extLst>
                            <a:ext uri="{53640926-AAD7-44D8-BBD7-CCE9431645EC}">
                              <a14:shadowObscured xmlns:a14="http://schemas.microsoft.com/office/drawing/2010/main"/>
                            </a:ext>
                          </a:extLst>
                        </pic:spPr>
                      </pic:pic>
                    </a:graphicData>
                  </a:graphic>
                </wp:inline>
              </w:drawing>
            </w:r>
          </w:p>
          <w:p w:rsidR="00E91E23" w:rsidRPr="006314B6" w:rsidRDefault="00E91E23" w:rsidP="006314B6">
            <w:pPr>
              <w:pStyle w:val="NoSpacing"/>
              <w:rPr>
                <w:rFonts w:ascii="Calibri" w:hAnsi="Calibri"/>
                <w:color w:val="000000" w:themeColor="text1"/>
                <w:sz w:val="28"/>
                <w:szCs w:val="28"/>
              </w:rPr>
            </w:pPr>
            <w:r w:rsidRPr="006314B6">
              <w:rPr>
                <w:rFonts w:ascii="Calibri" w:hAnsi="Calibri"/>
                <w:color w:val="000000" w:themeColor="text1"/>
                <w:sz w:val="28"/>
                <w:szCs w:val="28"/>
              </w:rPr>
              <w:t>Sheila Young, President of the Friends of Library Access, Inc. with Jim Woolyhand, Library Bureau Chief</w:t>
            </w:r>
          </w:p>
        </w:tc>
      </w:tr>
    </w:tbl>
    <w:p w:rsidR="00E91E23" w:rsidRPr="006314B6" w:rsidRDefault="00E91E23" w:rsidP="006314B6">
      <w:pPr>
        <w:pStyle w:val="NoSpacing"/>
        <w:rPr>
          <w:rFonts w:ascii="Calibri" w:hAnsi="Calibri"/>
          <w:color w:val="000000" w:themeColor="text1"/>
          <w:sz w:val="28"/>
          <w:szCs w:val="28"/>
        </w:rPr>
      </w:pPr>
    </w:p>
    <w:p w:rsidR="005B44B8" w:rsidRPr="006314B6" w:rsidRDefault="005B44B8" w:rsidP="006314B6">
      <w:pPr>
        <w:pStyle w:val="NoSpacing"/>
        <w:rPr>
          <w:rFonts w:ascii="Calibri" w:hAnsi="Calibri"/>
          <w:color w:val="000000" w:themeColor="text1"/>
          <w:sz w:val="28"/>
          <w:szCs w:val="28"/>
        </w:rPr>
      </w:pPr>
      <w:r w:rsidRPr="006314B6">
        <w:rPr>
          <w:rFonts w:ascii="Calibri" w:hAnsi="Calibri"/>
          <w:noProof/>
          <w:sz w:val="28"/>
          <w:szCs w:val="28"/>
        </w:rPr>
        <w:drawing>
          <wp:inline distT="0" distB="0" distL="0" distR="0" wp14:anchorId="30CC54A8" wp14:editId="29D886E7">
            <wp:extent cx="5073937" cy="2424022"/>
            <wp:effectExtent l="0" t="0" r="0" b="0"/>
            <wp:docPr id="5" name="Picture 5" descr="C:\Users\kathy.acevedo\AppData\Local\Microsoft\Windows\Temporary Internet Files\Content.Word\_DSC5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acevedo\AppData\Local\Microsoft\Windows\Temporary Internet Files\Content.Word\_DSC5357.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204" t="11837" r="3206" b="20773"/>
                    <a:stretch/>
                  </pic:blipFill>
                  <pic:spPr bwMode="auto">
                    <a:xfrm>
                      <a:off x="0" y="0"/>
                      <a:ext cx="5118009" cy="2445077"/>
                    </a:xfrm>
                    <a:prstGeom prst="rect">
                      <a:avLst/>
                    </a:prstGeom>
                    <a:noFill/>
                    <a:ln>
                      <a:noFill/>
                    </a:ln>
                    <a:extLst>
                      <a:ext uri="{53640926-AAD7-44D8-BBD7-CCE9431645EC}">
                        <a14:shadowObscured xmlns:a14="http://schemas.microsoft.com/office/drawing/2010/main"/>
                      </a:ext>
                    </a:extLst>
                  </pic:spPr>
                </pic:pic>
              </a:graphicData>
            </a:graphic>
          </wp:inline>
        </w:drawing>
      </w:r>
    </w:p>
    <w:p w:rsidR="002948E7" w:rsidRPr="006314B6" w:rsidRDefault="005B44B8" w:rsidP="006314B6">
      <w:pPr>
        <w:pStyle w:val="NoSpacing"/>
        <w:rPr>
          <w:rFonts w:ascii="Calibri" w:hAnsi="Calibri"/>
          <w:sz w:val="28"/>
          <w:szCs w:val="28"/>
        </w:rPr>
      </w:pPr>
      <w:r w:rsidRPr="006314B6">
        <w:rPr>
          <w:rFonts w:ascii="Calibri" w:hAnsi="Calibri"/>
          <w:sz w:val="28"/>
          <w:szCs w:val="28"/>
        </w:rPr>
        <w:t>110 people attended the event to honor the volunteers who help the Library serve our patrons</w:t>
      </w:r>
    </w:p>
    <w:p w:rsidR="002948E7" w:rsidRPr="006314B6" w:rsidRDefault="002948E7" w:rsidP="006314B6">
      <w:pPr>
        <w:pStyle w:val="NoSpacing"/>
        <w:rPr>
          <w:rFonts w:ascii="Calibri" w:hAnsi="Calibri"/>
          <w:sz w:val="28"/>
          <w:szCs w:val="28"/>
        </w:rPr>
      </w:pPr>
      <w:r w:rsidRPr="006314B6">
        <w:rPr>
          <w:rFonts w:ascii="Calibri" w:hAnsi="Calibri"/>
          <w:sz w:val="28"/>
          <w:szCs w:val="28"/>
        </w:rPr>
        <w:br w:type="page"/>
      </w:r>
    </w:p>
    <w:p w:rsidR="002948E7" w:rsidRPr="006314B6" w:rsidRDefault="002948E7" w:rsidP="006314B6">
      <w:pPr>
        <w:pStyle w:val="NoSpacing"/>
        <w:rPr>
          <w:rFonts w:ascii="Calibri" w:hAnsi="Calibri"/>
          <w:color w:val="000000" w:themeColor="text1"/>
          <w:sz w:val="28"/>
          <w:szCs w:val="28"/>
        </w:rPr>
      </w:pPr>
      <w:r w:rsidRPr="006314B6">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margin">
                  <wp:posOffset>4026379</wp:posOffset>
                </wp:positionH>
                <wp:positionV relativeFrom="paragraph">
                  <wp:posOffset>125622</wp:posOffset>
                </wp:positionV>
                <wp:extent cx="2553335" cy="590550"/>
                <wp:effectExtent l="0" t="0" r="1841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335" cy="590550"/>
                        </a:xfrm>
                        <a:prstGeom prst="rect">
                          <a:avLst/>
                        </a:prstGeom>
                        <a:solidFill>
                          <a:sysClr val="window" lastClr="FFFFFF"/>
                        </a:solidFill>
                        <a:ln w="6350">
                          <a:solidFill>
                            <a:prstClr val="black"/>
                          </a:solidFill>
                        </a:ln>
                        <a:effectLst/>
                      </wps:spPr>
                      <wps:txbx>
                        <w:txbxContent>
                          <w:p w:rsidR="002948E7" w:rsidRPr="00FD65A8" w:rsidRDefault="002948E7" w:rsidP="002948E7">
                            <w:pPr>
                              <w:spacing w:line="280" w:lineRule="exact"/>
                              <w:rPr>
                                <w:sz w:val="32"/>
                                <w:szCs w:val="28"/>
                              </w:rPr>
                            </w:pPr>
                            <w:r w:rsidRPr="00FD65A8">
                              <w:rPr>
                                <w:rFonts w:cs="Arial"/>
                                <w:sz w:val="32"/>
                                <w:szCs w:val="28"/>
                              </w:rPr>
                              <w:t>Free matter for the blind and physically handicapped</w:t>
                            </w:r>
                          </w:p>
                          <w:p w:rsidR="002948E7" w:rsidRDefault="002948E7" w:rsidP="002948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6" o:spid="_x0000_s1026" type="#_x0000_t202" style="position:absolute;margin-left:317.05pt;margin-top:9.9pt;width:201.05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" fillcolor="window" strokeweight=".5pt">
                <v:path arrowok="t"/>
                <v:textbox>
                  <w:txbxContent>
                    <w:p w:rsidR="002948E7" w:rsidRPr="00FD65A8" w:rsidRDefault="002948E7" w:rsidP="002948E7">
                      <w:pPr>
                        <w:spacing w:line="280" w:lineRule="exact"/>
                        <w:rPr>
                          <w:sz w:val="32"/>
                          <w:szCs w:val="28"/>
                        </w:rPr>
                      </w:pPr>
                      <w:r w:rsidRPr="00FD65A8">
                        <w:rPr>
                          <w:rFonts w:cs="Arial"/>
                          <w:sz w:val="32"/>
                          <w:szCs w:val="28"/>
                        </w:rPr>
                        <w:t>Free matter for the blind and physically handicapped</w:t>
                      </w:r>
                    </w:p>
                    <w:p w:rsidR="002948E7" w:rsidRDefault="002948E7" w:rsidP="002948E7"/>
                  </w:txbxContent>
                </v:textbox>
                <w10:wrap anchorx="margin"/>
              </v:shape>
            </w:pict>
          </mc:Fallback>
        </mc:AlternateContent>
      </w:r>
      <w:r w:rsidRPr="006314B6">
        <w:rPr>
          <w:rFonts w:ascii="Calibri" w:hAnsi="Calibri"/>
          <w:noProof/>
          <w:sz w:val="28"/>
          <w:szCs w:val="28"/>
        </w:rPr>
        <w:drawing>
          <wp:inline distT="0" distB="0" distL="0" distR="0">
            <wp:extent cx="2618740" cy="714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8740" cy="714375"/>
                    </a:xfrm>
                    <a:prstGeom prst="rect">
                      <a:avLst/>
                    </a:prstGeom>
                    <a:noFill/>
                  </pic:spPr>
                </pic:pic>
              </a:graphicData>
            </a:graphic>
          </wp:inline>
        </w:drawing>
      </w:r>
    </w:p>
    <w:p w:rsidR="002948E7" w:rsidRPr="006314B6" w:rsidRDefault="002948E7" w:rsidP="006314B6">
      <w:pPr>
        <w:pStyle w:val="NoSpacing"/>
        <w:rPr>
          <w:rFonts w:ascii="Calibri" w:hAnsi="Calibri"/>
          <w:sz w:val="28"/>
          <w:szCs w:val="28"/>
        </w:rPr>
      </w:pPr>
      <w:r w:rsidRPr="006314B6">
        <w:rPr>
          <w:rFonts w:ascii="Calibri" w:hAnsi="Calibri"/>
          <w:sz w:val="28"/>
          <w:szCs w:val="28"/>
        </w:rPr>
        <w:t>Bureau of Braille and Talking Book Library Services</w:t>
      </w:r>
    </w:p>
    <w:p w:rsidR="002948E7" w:rsidRPr="006314B6" w:rsidRDefault="002948E7" w:rsidP="006314B6">
      <w:pPr>
        <w:pStyle w:val="NoSpacing"/>
        <w:rPr>
          <w:rFonts w:ascii="Calibri" w:hAnsi="Calibri"/>
          <w:sz w:val="28"/>
          <w:szCs w:val="28"/>
        </w:rPr>
      </w:pPr>
      <w:r w:rsidRPr="006314B6">
        <w:rPr>
          <w:rFonts w:ascii="Calibri" w:hAnsi="Calibri"/>
          <w:sz w:val="28"/>
          <w:szCs w:val="28"/>
        </w:rPr>
        <w:t>421 Platt St.</w:t>
      </w:r>
    </w:p>
    <w:p w:rsidR="002948E7" w:rsidRPr="006314B6" w:rsidRDefault="002948E7" w:rsidP="006314B6">
      <w:pPr>
        <w:pStyle w:val="NoSpacing"/>
        <w:rPr>
          <w:rFonts w:ascii="Calibri" w:hAnsi="Calibri"/>
          <w:sz w:val="28"/>
          <w:szCs w:val="28"/>
        </w:rPr>
      </w:pPr>
      <w:r w:rsidRPr="006314B6">
        <w:rPr>
          <w:rFonts w:ascii="Calibri" w:hAnsi="Calibri"/>
          <w:sz w:val="28"/>
          <w:szCs w:val="28"/>
        </w:rPr>
        <w:t>Daytona Beach, FL 32114</w:t>
      </w:r>
    </w:p>
    <w:p w:rsidR="002948E7" w:rsidRPr="006314B6" w:rsidRDefault="002948E7" w:rsidP="006314B6">
      <w:pPr>
        <w:pStyle w:val="NoSpacing"/>
        <w:rPr>
          <w:rFonts w:ascii="Calibri" w:hAnsi="Calibri"/>
          <w:color w:val="000000" w:themeColor="text1"/>
          <w:sz w:val="28"/>
          <w:szCs w:val="28"/>
        </w:rPr>
      </w:pPr>
    </w:p>
    <w:p w:rsidR="002948E7" w:rsidRPr="006314B6" w:rsidRDefault="002948E7" w:rsidP="006314B6">
      <w:pPr>
        <w:pStyle w:val="NoSpacing"/>
        <w:rPr>
          <w:rFonts w:ascii="Calibri" w:hAnsi="Calibri"/>
          <w:color w:val="000000" w:themeColor="text1"/>
          <w:sz w:val="28"/>
          <w:szCs w:val="28"/>
        </w:rPr>
      </w:pPr>
    </w:p>
    <w:p w:rsidR="002948E7" w:rsidRPr="006314B6" w:rsidRDefault="002948E7" w:rsidP="006314B6">
      <w:pPr>
        <w:pStyle w:val="NoSpacing"/>
        <w:rPr>
          <w:rFonts w:ascii="Calibri" w:hAnsi="Calibri"/>
          <w:color w:val="000000" w:themeColor="text1"/>
          <w:sz w:val="28"/>
          <w:szCs w:val="28"/>
        </w:rPr>
      </w:pPr>
      <w:r w:rsidRPr="006314B6">
        <w:rPr>
          <w:rFonts w:ascii="Calibri" w:hAnsi="Calibri"/>
          <w:noProof/>
          <w:color w:val="000000" w:themeColor="text1"/>
          <w:sz w:val="28"/>
          <w:szCs w:val="28"/>
        </w:rPr>
        <mc:AlternateContent>
          <mc:Choice Requires="wps">
            <w:drawing>
              <wp:anchor distT="0" distB="0" distL="114300" distR="114300" simplePos="0" relativeHeight="251666432" behindDoc="0" locked="0" layoutInCell="1" allowOverlap="1">
                <wp:simplePos x="0" y="0"/>
                <wp:positionH relativeFrom="margin">
                  <wp:posOffset>-120829</wp:posOffset>
                </wp:positionH>
                <wp:positionV relativeFrom="paragraph">
                  <wp:posOffset>5778811</wp:posOffset>
                </wp:positionV>
                <wp:extent cx="6204585" cy="923027"/>
                <wp:effectExtent l="0" t="0" r="24765"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923027"/>
                        </a:xfrm>
                        <a:prstGeom prst="rect">
                          <a:avLst/>
                        </a:prstGeom>
                        <a:solidFill>
                          <a:sysClr val="window" lastClr="FFFFFF"/>
                        </a:solidFill>
                        <a:ln w="6350">
                          <a:solidFill>
                            <a:prstClr val="black"/>
                          </a:solidFill>
                        </a:ln>
                        <a:effectLst/>
                      </wps:spPr>
                      <wps:txbx>
                        <w:txbxContent>
                          <w:p w:rsidR="002948E7" w:rsidRPr="00625990" w:rsidRDefault="002948E7" w:rsidP="009D7132">
                            <w:pPr>
                              <w:pStyle w:val="NoSpacing"/>
                              <w:jc w:val="center"/>
                              <w:rPr>
                                <w:rFonts w:ascii="Calibri" w:hAnsi="Calibri"/>
                                <w:sz w:val="32"/>
                                <w:szCs w:val="32"/>
                              </w:rPr>
                            </w:pPr>
                            <w:r w:rsidRPr="00625990">
                              <w:rPr>
                                <w:rFonts w:ascii="Calibri" w:hAnsi="Calibri"/>
                                <w:sz w:val="32"/>
                                <w:szCs w:val="32"/>
                              </w:rPr>
                              <w:t xml:space="preserve">The Bureau of Braille and Talking Books Library Services is part of the </w:t>
                            </w:r>
                          </w:p>
                          <w:p w:rsidR="002948E7" w:rsidRPr="00625990" w:rsidRDefault="002948E7" w:rsidP="009D7132">
                            <w:pPr>
                              <w:pStyle w:val="NoSpacing"/>
                              <w:jc w:val="center"/>
                              <w:rPr>
                                <w:rFonts w:ascii="Calibri" w:hAnsi="Calibri"/>
                                <w:sz w:val="32"/>
                                <w:szCs w:val="32"/>
                              </w:rPr>
                            </w:pPr>
                            <w:r w:rsidRPr="00625990">
                              <w:rPr>
                                <w:rFonts w:ascii="Calibri" w:hAnsi="Calibri"/>
                                <w:b/>
                                <w:sz w:val="32"/>
                                <w:szCs w:val="32"/>
                              </w:rPr>
                              <w:t>Division of Blind Services, Florida Department of Education.</w:t>
                            </w:r>
                          </w:p>
                          <w:p w:rsidR="002948E7" w:rsidRPr="00625990" w:rsidRDefault="002948E7" w:rsidP="009D7132">
                            <w:pPr>
                              <w:jc w:val="center"/>
                              <w:rPr>
                                <w:rFonts w:ascii="Calibri" w:hAnsi="Calibri"/>
                                <w:sz w:val="32"/>
                                <w:szCs w:val="32"/>
                              </w:rPr>
                            </w:pPr>
                            <w:r w:rsidRPr="00625990">
                              <w:rPr>
                                <w:rFonts w:ascii="Calibri" w:hAnsi="Calibri" w:cs="Arial"/>
                                <w:sz w:val="32"/>
                                <w:szCs w:val="32"/>
                              </w:rPr>
                              <w:t xml:space="preserve">Visit our websites at </w:t>
                            </w:r>
                            <w:hyperlink r:id="rId21" w:history="1">
                              <w:r w:rsidRPr="00625990">
                                <w:rPr>
                                  <w:rStyle w:val="Hyperlink"/>
                                  <w:rFonts w:ascii="Calibri" w:hAnsi="Calibri" w:cs="Arial"/>
                                  <w:sz w:val="32"/>
                                  <w:szCs w:val="32"/>
                                </w:rPr>
                                <w:t>http://dbs.myflorida.com/</w:t>
                              </w:r>
                            </w:hyperlink>
                            <w:r w:rsidRPr="00625990">
                              <w:rPr>
                                <w:rFonts w:ascii="Calibri" w:hAnsi="Calibri" w:cs="Arial"/>
                                <w:sz w:val="32"/>
                                <w:szCs w:val="32"/>
                              </w:rPr>
                              <w:t xml:space="preserve"> or </w:t>
                            </w:r>
                            <w:hyperlink r:id="rId22" w:history="1">
                              <w:r w:rsidRPr="00625990">
                                <w:rPr>
                                  <w:rStyle w:val="Hyperlink"/>
                                  <w:rFonts w:ascii="Calibri" w:hAnsi="Calibri" w:cs="Arial"/>
                                  <w:sz w:val="32"/>
                                  <w:szCs w:val="32"/>
                                  <w:lang w:val="en"/>
                                </w:rPr>
                                <w:t>www.fldoe.org</w:t>
                              </w:r>
                            </w:hyperlink>
                            <w:r w:rsidRPr="00625990">
                              <w:rPr>
                                <w:rStyle w:val="Hyperlink"/>
                                <w:rFonts w:ascii="Calibri" w:hAnsi="Calibri"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14" o:spid="_x0000_s1027" type="#_x0000_t202" style="position:absolute;margin-left:-9.5pt;margin-top:455pt;width:488.55pt;height:7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suZg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" fillcolor="window" strokeweight=".5pt">
                <v:path arrowok="t"/>
                <v:textbox>
                  <w:txbxContent>
                    <w:p w:rsidR="002948E7" w:rsidRPr="00625990" w:rsidRDefault="002948E7" w:rsidP="009D7132">
                      <w:pPr>
                        <w:pStyle w:val="NoSpacing"/>
                        <w:jc w:val="center"/>
                        <w:rPr>
                          <w:rFonts w:ascii="Calibri" w:hAnsi="Calibri"/>
                          <w:sz w:val="32"/>
                          <w:szCs w:val="32"/>
                        </w:rPr>
                      </w:pPr>
                      <w:r w:rsidRPr="00625990">
                        <w:rPr>
                          <w:rFonts w:ascii="Calibri" w:hAnsi="Calibri"/>
                          <w:sz w:val="32"/>
                          <w:szCs w:val="32"/>
                        </w:rPr>
                        <w:t xml:space="preserve">The Bureau of Braille and Talking Books Library Services is part of the </w:t>
                      </w:r>
                    </w:p>
                    <w:p w:rsidR="002948E7" w:rsidRPr="00625990" w:rsidRDefault="002948E7" w:rsidP="009D7132">
                      <w:pPr>
                        <w:pStyle w:val="NoSpacing"/>
                        <w:jc w:val="center"/>
                        <w:rPr>
                          <w:rFonts w:ascii="Calibri" w:hAnsi="Calibri"/>
                          <w:sz w:val="32"/>
                          <w:szCs w:val="32"/>
                        </w:rPr>
                      </w:pPr>
                      <w:r w:rsidRPr="00625990">
                        <w:rPr>
                          <w:rFonts w:ascii="Calibri" w:hAnsi="Calibri"/>
                          <w:b/>
                          <w:sz w:val="32"/>
                          <w:szCs w:val="32"/>
                        </w:rPr>
                        <w:t>Division of Blind Services, Florida Department of Education.</w:t>
                      </w:r>
                    </w:p>
                    <w:p w:rsidR="002948E7" w:rsidRPr="00625990" w:rsidRDefault="002948E7" w:rsidP="009D7132">
                      <w:pPr>
                        <w:jc w:val="center"/>
                        <w:rPr>
                          <w:rFonts w:ascii="Calibri" w:hAnsi="Calibri"/>
                          <w:sz w:val="32"/>
                          <w:szCs w:val="32"/>
                        </w:rPr>
                      </w:pPr>
                      <w:r w:rsidRPr="00625990">
                        <w:rPr>
                          <w:rFonts w:ascii="Calibri" w:hAnsi="Calibri" w:cs="Arial"/>
                          <w:sz w:val="32"/>
                          <w:szCs w:val="32"/>
                        </w:rPr>
                        <w:t xml:space="preserve">Visit our websites at </w:t>
                      </w:r>
                      <w:hyperlink r:id="rId23" w:history="1">
                        <w:r w:rsidRPr="00625990">
                          <w:rPr>
                            <w:rStyle w:val="Hyperlink"/>
                            <w:rFonts w:ascii="Calibri" w:hAnsi="Calibri" w:cs="Arial"/>
                            <w:sz w:val="32"/>
                            <w:szCs w:val="32"/>
                          </w:rPr>
                          <w:t>http://dbs.myflorida.com/</w:t>
                        </w:r>
                      </w:hyperlink>
                      <w:r w:rsidRPr="00625990">
                        <w:rPr>
                          <w:rFonts w:ascii="Calibri" w:hAnsi="Calibri" w:cs="Arial"/>
                          <w:sz w:val="32"/>
                          <w:szCs w:val="32"/>
                        </w:rPr>
                        <w:t xml:space="preserve"> or </w:t>
                      </w:r>
                      <w:hyperlink r:id="rId24" w:history="1">
                        <w:r w:rsidRPr="00625990">
                          <w:rPr>
                            <w:rStyle w:val="Hyperlink"/>
                            <w:rFonts w:ascii="Calibri" w:hAnsi="Calibri" w:cs="Arial"/>
                            <w:sz w:val="32"/>
                            <w:szCs w:val="32"/>
                            <w:lang w:val="en"/>
                          </w:rPr>
                          <w:t>www.fldoe.org</w:t>
                        </w:r>
                      </w:hyperlink>
                      <w:r w:rsidRPr="00625990">
                        <w:rPr>
                          <w:rStyle w:val="Hyperlink"/>
                          <w:rFonts w:ascii="Calibri" w:hAnsi="Calibri" w:cs="Arial"/>
                          <w:sz w:val="32"/>
                          <w:szCs w:val="32"/>
                          <w:lang w:val="en"/>
                        </w:rPr>
                        <w:t>.</w:t>
                      </w:r>
                    </w:p>
                  </w:txbxContent>
                </v:textbox>
                <w10:wrap anchorx="margin"/>
              </v:shape>
            </w:pict>
          </mc:Fallback>
        </mc:AlternateContent>
      </w:r>
      <w:r w:rsidRPr="006314B6">
        <w:rPr>
          <w:rFonts w:ascii="Calibri" w:hAnsi="Calibri"/>
          <w:noProof/>
          <w:color w:val="000000" w:themeColor="text1"/>
          <w:sz w:val="28"/>
          <w:szCs w:val="28"/>
        </w:rPr>
        <mc:AlternateContent>
          <mc:Choice Requires="wps">
            <w:drawing>
              <wp:anchor distT="0" distB="0" distL="114300" distR="114300" simplePos="0" relativeHeight="251665408" behindDoc="0" locked="0" layoutInCell="1" allowOverlap="1">
                <wp:simplePos x="0" y="0"/>
                <wp:positionH relativeFrom="margin">
                  <wp:posOffset>872490</wp:posOffset>
                </wp:positionH>
                <wp:positionV relativeFrom="paragraph">
                  <wp:posOffset>8372475</wp:posOffset>
                </wp:positionV>
                <wp:extent cx="6204585" cy="1127760"/>
                <wp:effectExtent l="0" t="0" r="24765"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25" w:history="1">
                              <w:r w:rsidRPr="0007000B">
                                <w:rPr>
                                  <w:rStyle w:val="Hyperlink"/>
                                  <w:rFonts w:cs="Arial"/>
                                  <w:sz w:val="32"/>
                                  <w:szCs w:val="32"/>
                                </w:rPr>
                                <w:t>http://dbs.myflorida.com/</w:t>
                              </w:r>
                            </w:hyperlink>
                            <w:r w:rsidRPr="0007000B">
                              <w:rPr>
                                <w:rFonts w:cs="Arial"/>
                                <w:sz w:val="32"/>
                                <w:szCs w:val="32"/>
                              </w:rPr>
                              <w:t xml:space="preserve"> or </w:t>
                            </w:r>
                            <w:hyperlink r:id="rId26"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13" o:spid="_x0000_s1028" type="#_x0000_t202" style="position:absolute;margin-left:68.7pt;margin-top:659.25pt;width:488.55pt;height:8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eGawIAAOM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" fillcolor="window" strokeweight=".5pt">
                <v:path arrowok="t"/>
                <v:textbo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27" w:history="1">
                        <w:r w:rsidRPr="0007000B">
                          <w:rPr>
                            <w:rStyle w:val="Hyperlink"/>
                            <w:rFonts w:cs="Arial"/>
                            <w:sz w:val="32"/>
                            <w:szCs w:val="32"/>
                          </w:rPr>
                          <w:t>http://dbs.myflorida.com/</w:t>
                        </w:r>
                      </w:hyperlink>
                      <w:r w:rsidRPr="0007000B">
                        <w:rPr>
                          <w:rFonts w:cs="Arial"/>
                          <w:sz w:val="32"/>
                          <w:szCs w:val="32"/>
                        </w:rPr>
                        <w:t xml:space="preserve"> or </w:t>
                      </w:r>
                      <w:hyperlink r:id="rId28"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6314B6">
        <w:rPr>
          <w:rFonts w:ascii="Calibri" w:hAnsi="Calibri"/>
          <w:noProof/>
          <w:color w:val="000000" w:themeColor="text1"/>
          <w:sz w:val="28"/>
          <w:szCs w:val="28"/>
        </w:rPr>
        <mc:AlternateContent>
          <mc:Choice Requires="wps">
            <w:drawing>
              <wp:anchor distT="0" distB="0" distL="114300" distR="114300" simplePos="0" relativeHeight="251664384" behindDoc="0" locked="0" layoutInCell="1" allowOverlap="1">
                <wp:simplePos x="0" y="0"/>
                <wp:positionH relativeFrom="margin">
                  <wp:posOffset>872490</wp:posOffset>
                </wp:positionH>
                <wp:positionV relativeFrom="paragraph">
                  <wp:posOffset>8372475</wp:posOffset>
                </wp:positionV>
                <wp:extent cx="6204585" cy="1127760"/>
                <wp:effectExtent l="0" t="0" r="2476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29" w:history="1">
                              <w:r w:rsidRPr="0007000B">
                                <w:rPr>
                                  <w:rStyle w:val="Hyperlink"/>
                                  <w:rFonts w:cs="Arial"/>
                                  <w:sz w:val="32"/>
                                  <w:szCs w:val="32"/>
                                </w:rPr>
                                <w:t>http://dbs.myflorida.com/</w:t>
                              </w:r>
                            </w:hyperlink>
                            <w:r w:rsidRPr="0007000B">
                              <w:rPr>
                                <w:rFonts w:cs="Arial"/>
                                <w:sz w:val="32"/>
                                <w:szCs w:val="32"/>
                              </w:rPr>
                              <w:t xml:space="preserve"> or </w:t>
                            </w:r>
                            <w:hyperlink r:id="rId30"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12" o:spid="_x0000_s1029" type="#_x0000_t202" style="position:absolute;margin-left:68.7pt;margin-top:659.25pt;width:488.55pt;height:8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adawIAAOM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" fillcolor="window" strokeweight=".5pt">
                <v:path arrowok="t"/>
                <v:textbo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31" w:history="1">
                        <w:r w:rsidRPr="0007000B">
                          <w:rPr>
                            <w:rStyle w:val="Hyperlink"/>
                            <w:rFonts w:cs="Arial"/>
                            <w:sz w:val="32"/>
                            <w:szCs w:val="32"/>
                          </w:rPr>
                          <w:t>http://dbs.myflorida.com/</w:t>
                        </w:r>
                      </w:hyperlink>
                      <w:r w:rsidRPr="0007000B">
                        <w:rPr>
                          <w:rFonts w:cs="Arial"/>
                          <w:sz w:val="32"/>
                          <w:szCs w:val="32"/>
                        </w:rPr>
                        <w:t xml:space="preserve"> or </w:t>
                      </w:r>
                      <w:hyperlink r:id="rId32"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6314B6">
        <w:rPr>
          <w:rFonts w:ascii="Calibri" w:hAnsi="Calibri"/>
          <w:noProof/>
          <w:color w:val="000000" w:themeColor="text1"/>
          <w:sz w:val="28"/>
          <w:szCs w:val="28"/>
        </w:rPr>
        <mc:AlternateContent>
          <mc:Choice Requires="wps">
            <w:drawing>
              <wp:anchor distT="0" distB="0" distL="114300" distR="114300" simplePos="0" relativeHeight="251663360" behindDoc="0" locked="0" layoutInCell="1" allowOverlap="1">
                <wp:simplePos x="0" y="0"/>
                <wp:positionH relativeFrom="margin">
                  <wp:posOffset>872490</wp:posOffset>
                </wp:positionH>
                <wp:positionV relativeFrom="paragraph">
                  <wp:posOffset>8372475</wp:posOffset>
                </wp:positionV>
                <wp:extent cx="6204585" cy="1127760"/>
                <wp:effectExtent l="0" t="0" r="24765"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33" w:history="1">
                              <w:r w:rsidRPr="0007000B">
                                <w:rPr>
                                  <w:rStyle w:val="Hyperlink"/>
                                  <w:rFonts w:cs="Arial"/>
                                  <w:sz w:val="32"/>
                                  <w:szCs w:val="32"/>
                                </w:rPr>
                                <w:t>http://dbs.myflorida.com/</w:t>
                              </w:r>
                            </w:hyperlink>
                            <w:r w:rsidRPr="0007000B">
                              <w:rPr>
                                <w:rFonts w:cs="Arial"/>
                                <w:sz w:val="32"/>
                                <w:szCs w:val="32"/>
                              </w:rPr>
                              <w:t xml:space="preserve"> or </w:t>
                            </w:r>
                            <w:hyperlink r:id="rId34"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10" o:spid="_x0000_s1030" type="#_x0000_t202" style="position:absolute;margin-left:68.7pt;margin-top:659.25pt;width:488.55pt;height:8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" fillcolor="window" strokeweight=".5pt">
                <v:path arrowok="t"/>
                <v:textbo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35" w:history="1">
                        <w:r w:rsidRPr="0007000B">
                          <w:rPr>
                            <w:rStyle w:val="Hyperlink"/>
                            <w:rFonts w:cs="Arial"/>
                            <w:sz w:val="32"/>
                            <w:szCs w:val="32"/>
                          </w:rPr>
                          <w:t>http://dbs.myflorida.com/</w:t>
                        </w:r>
                      </w:hyperlink>
                      <w:r w:rsidRPr="0007000B">
                        <w:rPr>
                          <w:rFonts w:cs="Arial"/>
                          <w:sz w:val="32"/>
                          <w:szCs w:val="32"/>
                        </w:rPr>
                        <w:t xml:space="preserve"> or </w:t>
                      </w:r>
                      <w:hyperlink r:id="rId36"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6314B6">
        <w:rPr>
          <w:rFonts w:ascii="Calibri" w:hAnsi="Calibri"/>
          <w:noProof/>
          <w:color w:val="000000" w:themeColor="text1"/>
          <w:sz w:val="28"/>
          <w:szCs w:val="28"/>
        </w:rPr>
        <mc:AlternateContent>
          <mc:Choice Requires="wps">
            <w:drawing>
              <wp:anchor distT="0" distB="0" distL="114300" distR="114300" simplePos="0" relativeHeight="251662336" behindDoc="0" locked="0" layoutInCell="1" allowOverlap="1">
                <wp:simplePos x="0" y="0"/>
                <wp:positionH relativeFrom="margin">
                  <wp:posOffset>872490</wp:posOffset>
                </wp:positionH>
                <wp:positionV relativeFrom="paragraph">
                  <wp:posOffset>8372475</wp:posOffset>
                </wp:positionV>
                <wp:extent cx="6204585" cy="1127760"/>
                <wp:effectExtent l="0" t="0" r="24765"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37" w:history="1">
                              <w:r w:rsidRPr="0007000B">
                                <w:rPr>
                                  <w:rStyle w:val="Hyperlink"/>
                                  <w:rFonts w:cs="Arial"/>
                                  <w:sz w:val="32"/>
                                  <w:szCs w:val="32"/>
                                </w:rPr>
                                <w:t>http://dbs.myflorida.com/</w:t>
                              </w:r>
                            </w:hyperlink>
                            <w:r w:rsidRPr="0007000B">
                              <w:rPr>
                                <w:rFonts w:cs="Arial"/>
                                <w:sz w:val="32"/>
                                <w:szCs w:val="32"/>
                              </w:rPr>
                              <w:t xml:space="preserve"> or </w:t>
                            </w:r>
                            <w:hyperlink r:id="rId38"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11" o:spid="_x0000_s1031" type="#_x0000_t202" style="position:absolute;margin-left:68.7pt;margin-top:659.25pt;width:488.55pt;height:8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" fillcolor="window" strokeweight=".5pt">
                <v:path arrowok="t"/>
                <v:textbo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39" w:history="1">
                        <w:r w:rsidRPr="0007000B">
                          <w:rPr>
                            <w:rStyle w:val="Hyperlink"/>
                            <w:rFonts w:cs="Arial"/>
                            <w:sz w:val="32"/>
                            <w:szCs w:val="32"/>
                          </w:rPr>
                          <w:t>http://dbs.myflorida.com/</w:t>
                        </w:r>
                      </w:hyperlink>
                      <w:r w:rsidRPr="0007000B">
                        <w:rPr>
                          <w:rFonts w:cs="Arial"/>
                          <w:sz w:val="32"/>
                          <w:szCs w:val="32"/>
                        </w:rPr>
                        <w:t xml:space="preserve"> or </w:t>
                      </w:r>
                      <w:hyperlink r:id="rId40"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6314B6">
        <w:rPr>
          <w:rFonts w:ascii="Calibri" w:hAnsi="Calibri"/>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margin">
                  <wp:posOffset>-313067</wp:posOffset>
                </wp:positionH>
                <wp:positionV relativeFrom="paragraph">
                  <wp:posOffset>2198478</wp:posOffset>
                </wp:positionV>
                <wp:extent cx="6576060" cy="1266825"/>
                <wp:effectExtent l="19050" t="19050" r="2476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266825"/>
                        </a:xfrm>
                        <a:prstGeom prst="rect">
                          <a:avLst/>
                        </a:prstGeom>
                        <a:solidFill>
                          <a:srgbClr val="FFFFFF"/>
                        </a:solidFill>
                        <a:ln w="38100">
                          <a:solidFill>
                            <a:srgbClr val="000000"/>
                          </a:solidFill>
                          <a:miter lim="800000"/>
                          <a:headEnd/>
                          <a:tailEnd/>
                        </a:ln>
                      </wps:spPr>
                      <wps:txbx>
                        <w:txbxContent>
                          <w:p w:rsidR="002948E7" w:rsidRPr="002948E7" w:rsidRDefault="002948E7" w:rsidP="002948E7">
                            <w:pPr>
                              <w:pStyle w:val="NoSpacing"/>
                              <w:rPr>
                                <w:rFonts w:ascii="Calibri" w:hAnsi="Calibri"/>
                                <w:sz w:val="28"/>
                                <w:szCs w:val="28"/>
                              </w:rPr>
                            </w:pPr>
                            <w:r w:rsidRPr="002948E7">
                              <w:rPr>
                                <w:rFonts w:ascii="Calibri" w:hAnsi="Calibri"/>
                                <w:b/>
                                <w:sz w:val="28"/>
                                <w:szCs w:val="28"/>
                              </w:rPr>
                              <w:t>Important Newsletter Update:</w:t>
                            </w:r>
                            <w:r w:rsidRPr="002948E7">
                              <w:rPr>
                                <w:rFonts w:ascii="Calibri" w:hAnsi="Calibri"/>
                                <w:b/>
                                <w:i/>
                                <w:sz w:val="28"/>
                                <w:szCs w:val="28"/>
                              </w:rPr>
                              <w:t xml:space="preserve"> Touch and Listen</w:t>
                            </w:r>
                            <w:r w:rsidRPr="002948E7">
                              <w:rPr>
                                <w:rFonts w:ascii="Calibri" w:hAnsi="Calibri"/>
                                <w:sz w:val="28"/>
                                <w:szCs w:val="28"/>
                              </w:rPr>
                              <w:t xml:space="preserve"> is now published </w:t>
                            </w:r>
                            <w:r w:rsidRPr="002948E7">
                              <w:rPr>
                                <w:rFonts w:ascii="Calibri" w:hAnsi="Calibri"/>
                                <w:b/>
                                <w:sz w:val="28"/>
                                <w:szCs w:val="28"/>
                              </w:rPr>
                              <w:t xml:space="preserve">bi-annually </w:t>
                            </w:r>
                            <w:r w:rsidRPr="002948E7">
                              <w:rPr>
                                <w:rFonts w:ascii="Calibri" w:hAnsi="Calibri"/>
                                <w:sz w:val="28"/>
                                <w:szCs w:val="28"/>
                              </w:rPr>
                              <w:t xml:space="preserve">in large print, in the spring and fall. It is published quarterly in audio in Spanish and English, in braille, Word documents, and in a text-only version for adaptive technology screen reading programs. Go to </w:t>
                            </w:r>
                            <w:hyperlink r:id="rId41" w:history="1">
                              <w:r w:rsidRPr="002948E7">
                                <w:rPr>
                                  <w:rStyle w:val="Hyperlink"/>
                                  <w:rFonts w:ascii="Calibri" w:hAnsi="Calibri"/>
                                  <w:sz w:val="28"/>
                                  <w:szCs w:val="28"/>
                                </w:rPr>
                                <w:t>http://dbs.myflorida.com/Library/index.html</w:t>
                              </w:r>
                            </w:hyperlink>
                            <w:r w:rsidRPr="002948E7">
                              <w:rPr>
                                <w:rFonts w:ascii="Calibri" w:hAnsi="Calibri"/>
                                <w:sz w:val="28"/>
                                <w:szCs w:val="28"/>
                              </w:rPr>
                              <w:t xml:space="preserve"> and click “</w:t>
                            </w:r>
                            <w:r w:rsidRPr="002948E7">
                              <w:rPr>
                                <w:rFonts w:ascii="Calibri" w:hAnsi="Calibri"/>
                                <w:i/>
                                <w:iCs/>
                                <w:sz w:val="28"/>
                                <w:szCs w:val="28"/>
                              </w:rPr>
                              <w:t>Touch and Listen Newsletter.</w:t>
                            </w:r>
                            <w:r w:rsidRPr="002948E7">
                              <w:rPr>
                                <w:rFonts w:ascii="Calibri" w:hAnsi="Calibri"/>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9" o:spid="_x0000_s1032" type="#_x0000_t202" style="position:absolute;margin-left:-24.65pt;margin-top:173.1pt;width:517.8pt;height:9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" strokeweight="3pt">
                <v:textbox>
                  <w:txbxContent>
                    <w:p w:rsidR="002948E7" w:rsidRPr="002948E7" w:rsidRDefault="002948E7" w:rsidP="002948E7">
                      <w:pPr>
                        <w:pStyle w:val="NoSpacing"/>
                        <w:rPr>
                          <w:rFonts w:ascii="Calibri" w:hAnsi="Calibri"/>
                          <w:sz w:val="28"/>
                          <w:szCs w:val="28"/>
                        </w:rPr>
                      </w:pPr>
                      <w:r w:rsidRPr="002948E7">
                        <w:rPr>
                          <w:rFonts w:ascii="Calibri" w:hAnsi="Calibri"/>
                          <w:b/>
                          <w:sz w:val="28"/>
                          <w:szCs w:val="28"/>
                        </w:rPr>
                        <w:t>Important Newsletter Update:</w:t>
                      </w:r>
                      <w:r w:rsidRPr="002948E7">
                        <w:rPr>
                          <w:rFonts w:ascii="Calibri" w:hAnsi="Calibri"/>
                          <w:b/>
                          <w:i/>
                          <w:sz w:val="28"/>
                          <w:szCs w:val="28"/>
                        </w:rPr>
                        <w:t xml:space="preserve"> Touch and Listen</w:t>
                      </w:r>
                      <w:r w:rsidRPr="002948E7">
                        <w:rPr>
                          <w:rFonts w:ascii="Calibri" w:hAnsi="Calibri"/>
                          <w:sz w:val="28"/>
                          <w:szCs w:val="28"/>
                        </w:rPr>
                        <w:t xml:space="preserve"> is now published </w:t>
                      </w:r>
                      <w:r w:rsidRPr="002948E7">
                        <w:rPr>
                          <w:rFonts w:ascii="Calibri" w:hAnsi="Calibri"/>
                          <w:b/>
                          <w:sz w:val="28"/>
                          <w:szCs w:val="28"/>
                        </w:rPr>
                        <w:t xml:space="preserve">bi-annually </w:t>
                      </w:r>
                      <w:r w:rsidRPr="002948E7">
                        <w:rPr>
                          <w:rFonts w:ascii="Calibri" w:hAnsi="Calibri"/>
                          <w:sz w:val="28"/>
                          <w:szCs w:val="28"/>
                        </w:rPr>
                        <w:t xml:space="preserve">in large print, in the spring and fall. It is published quarterly in audio in Spanish and English, in braille, Word documents, and in a text-only version for adaptive technology screen reading programs. Go to </w:t>
                      </w:r>
                      <w:hyperlink r:id="rId42" w:history="1">
                        <w:r w:rsidRPr="002948E7">
                          <w:rPr>
                            <w:rStyle w:val="Hyperlink"/>
                            <w:rFonts w:ascii="Calibri" w:hAnsi="Calibri"/>
                            <w:sz w:val="28"/>
                            <w:szCs w:val="28"/>
                          </w:rPr>
                          <w:t>http://dbs.myflorida.com/Library/index.html</w:t>
                        </w:r>
                      </w:hyperlink>
                      <w:r w:rsidRPr="002948E7">
                        <w:rPr>
                          <w:rFonts w:ascii="Calibri" w:hAnsi="Calibri"/>
                          <w:sz w:val="28"/>
                          <w:szCs w:val="28"/>
                        </w:rPr>
                        <w:t xml:space="preserve"> and click “</w:t>
                      </w:r>
                      <w:r w:rsidRPr="002948E7">
                        <w:rPr>
                          <w:rFonts w:ascii="Calibri" w:hAnsi="Calibri"/>
                          <w:i/>
                          <w:iCs/>
                          <w:sz w:val="28"/>
                          <w:szCs w:val="28"/>
                        </w:rPr>
                        <w:t>Touch and Listen Newsletter.</w:t>
                      </w:r>
                      <w:r w:rsidRPr="002948E7">
                        <w:rPr>
                          <w:rFonts w:ascii="Calibri" w:hAnsi="Calibri"/>
                          <w:sz w:val="28"/>
                          <w:szCs w:val="28"/>
                        </w:rPr>
                        <w:t>”</w:t>
                      </w:r>
                    </w:p>
                  </w:txbxContent>
                </v:textbox>
                <w10:wrap anchorx="margin"/>
              </v:shape>
            </w:pict>
          </mc:Fallback>
        </mc:AlternateContent>
      </w:r>
    </w:p>
    <w:sectPr w:rsidR="002948E7" w:rsidRPr="006314B6">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335" w:rsidRDefault="002A6335" w:rsidP="00580286">
      <w:r>
        <w:separator/>
      </w:r>
    </w:p>
  </w:endnote>
  <w:endnote w:type="continuationSeparator" w:id="0">
    <w:p w:rsidR="002A6335" w:rsidRDefault="002A6335" w:rsidP="0058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22"/>
        <w:szCs w:val="22"/>
      </w:rPr>
      <w:id w:val="-842237200"/>
      <w:docPartObj>
        <w:docPartGallery w:val="Page Numbers (Bottom of Page)"/>
        <w:docPartUnique/>
      </w:docPartObj>
    </w:sdtPr>
    <w:sdtEndPr>
      <w:rPr>
        <w:noProof/>
      </w:rPr>
    </w:sdtEndPr>
    <w:sdtContent>
      <w:p w:rsidR="00580286" w:rsidRPr="00580286" w:rsidRDefault="00580286">
        <w:pPr>
          <w:pStyle w:val="Footer"/>
          <w:jc w:val="center"/>
          <w:rPr>
            <w:rFonts w:ascii="Calibri" w:hAnsi="Calibri"/>
            <w:sz w:val="22"/>
            <w:szCs w:val="22"/>
          </w:rPr>
        </w:pPr>
        <w:r w:rsidRPr="00580286">
          <w:rPr>
            <w:rFonts w:ascii="Calibri" w:hAnsi="Calibri"/>
            <w:sz w:val="22"/>
            <w:szCs w:val="22"/>
          </w:rPr>
          <w:fldChar w:fldCharType="begin"/>
        </w:r>
        <w:r w:rsidRPr="00580286">
          <w:rPr>
            <w:rFonts w:ascii="Calibri" w:hAnsi="Calibri"/>
            <w:sz w:val="22"/>
            <w:szCs w:val="22"/>
          </w:rPr>
          <w:instrText xml:space="preserve"> PAGE   \* MERGEFORMAT </w:instrText>
        </w:r>
        <w:r w:rsidRPr="00580286">
          <w:rPr>
            <w:rFonts w:ascii="Calibri" w:hAnsi="Calibri"/>
            <w:sz w:val="22"/>
            <w:szCs w:val="22"/>
          </w:rPr>
          <w:fldChar w:fldCharType="separate"/>
        </w:r>
        <w:r w:rsidR="00B42A7F">
          <w:rPr>
            <w:rFonts w:ascii="Calibri" w:hAnsi="Calibri"/>
            <w:noProof/>
            <w:sz w:val="22"/>
            <w:szCs w:val="22"/>
          </w:rPr>
          <w:t>9</w:t>
        </w:r>
        <w:r w:rsidRPr="00580286">
          <w:rPr>
            <w:rFonts w:ascii="Calibri" w:hAnsi="Calibri"/>
            <w:noProof/>
            <w:sz w:val="22"/>
            <w:szCs w:val="22"/>
          </w:rPr>
          <w:fldChar w:fldCharType="end"/>
        </w:r>
      </w:p>
    </w:sdtContent>
  </w:sdt>
  <w:p w:rsidR="00580286" w:rsidRDefault="00580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335" w:rsidRDefault="002A6335" w:rsidP="00580286">
      <w:r>
        <w:separator/>
      </w:r>
    </w:p>
  </w:footnote>
  <w:footnote w:type="continuationSeparator" w:id="0">
    <w:p w:rsidR="002A6335" w:rsidRDefault="002A6335" w:rsidP="00580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61D6"/>
    <w:multiLevelType w:val="hybridMultilevel"/>
    <w:tmpl w:val="1D50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63C19"/>
    <w:multiLevelType w:val="hybridMultilevel"/>
    <w:tmpl w:val="7AA8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C2237"/>
    <w:multiLevelType w:val="hybridMultilevel"/>
    <w:tmpl w:val="727CA34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71C59"/>
    <w:multiLevelType w:val="hybridMultilevel"/>
    <w:tmpl w:val="7490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22069"/>
    <w:multiLevelType w:val="hybridMultilevel"/>
    <w:tmpl w:val="315C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40F30"/>
    <w:multiLevelType w:val="hybridMultilevel"/>
    <w:tmpl w:val="CA34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6295D"/>
    <w:multiLevelType w:val="hybridMultilevel"/>
    <w:tmpl w:val="D4CC2FE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63FC2"/>
    <w:multiLevelType w:val="hybridMultilevel"/>
    <w:tmpl w:val="6722FD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35AFA"/>
    <w:multiLevelType w:val="hybridMultilevel"/>
    <w:tmpl w:val="F6E6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81EAB"/>
    <w:multiLevelType w:val="hybridMultilevel"/>
    <w:tmpl w:val="65F0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B56D7C"/>
    <w:multiLevelType w:val="hybridMultilevel"/>
    <w:tmpl w:val="0F30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24A1D"/>
    <w:multiLevelType w:val="hybridMultilevel"/>
    <w:tmpl w:val="F63E334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4"/>
  </w:num>
  <w:num w:numId="5">
    <w:abstractNumId w:val="10"/>
  </w:num>
  <w:num w:numId="6">
    <w:abstractNumId w:val="8"/>
  </w:num>
  <w:num w:numId="7">
    <w:abstractNumId w:val="3"/>
  </w:num>
  <w:num w:numId="8">
    <w:abstractNumId w:val="9"/>
  </w:num>
  <w:num w:numId="9">
    <w:abstractNumId w:val="7"/>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6C"/>
    <w:rsid w:val="0001575C"/>
    <w:rsid w:val="00034933"/>
    <w:rsid w:val="00047705"/>
    <w:rsid w:val="00075490"/>
    <w:rsid w:val="00075EA2"/>
    <w:rsid w:val="00076802"/>
    <w:rsid w:val="000B0B04"/>
    <w:rsid w:val="000C01B8"/>
    <w:rsid w:val="000D3336"/>
    <w:rsid w:val="000F7A0A"/>
    <w:rsid w:val="00103498"/>
    <w:rsid w:val="001636BA"/>
    <w:rsid w:val="00181CDD"/>
    <w:rsid w:val="00186962"/>
    <w:rsid w:val="001E6EA5"/>
    <w:rsid w:val="001F60FD"/>
    <w:rsid w:val="0027688E"/>
    <w:rsid w:val="002948E7"/>
    <w:rsid w:val="002A6335"/>
    <w:rsid w:val="002E6BBB"/>
    <w:rsid w:val="00322FF2"/>
    <w:rsid w:val="0032415F"/>
    <w:rsid w:val="0033623E"/>
    <w:rsid w:val="00371915"/>
    <w:rsid w:val="003B436F"/>
    <w:rsid w:val="003F00CA"/>
    <w:rsid w:val="00402F2E"/>
    <w:rsid w:val="00427F1B"/>
    <w:rsid w:val="00440827"/>
    <w:rsid w:val="0049227B"/>
    <w:rsid w:val="004C6511"/>
    <w:rsid w:val="004C6FB0"/>
    <w:rsid w:val="004E6F70"/>
    <w:rsid w:val="00537B82"/>
    <w:rsid w:val="00580286"/>
    <w:rsid w:val="0058376D"/>
    <w:rsid w:val="005B44B8"/>
    <w:rsid w:val="005C146C"/>
    <w:rsid w:val="005D23A0"/>
    <w:rsid w:val="005E065D"/>
    <w:rsid w:val="005E1D66"/>
    <w:rsid w:val="005F306D"/>
    <w:rsid w:val="00615451"/>
    <w:rsid w:val="00624C8C"/>
    <w:rsid w:val="00625990"/>
    <w:rsid w:val="006314B6"/>
    <w:rsid w:val="0063245C"/>
    <w:rsid w:val="00637318"/>
    <w:rsid w:val="00643DDE"/>
    <w:rsid w:val="006445A3"/>
    <w:rsid w:val="006529FA"/>
    <w:rsid w:val="00681A9D"/>
    <w:rsid w:val="006C2FEF"/>
    <w:rsid w:val="00711460"/>
    <w:rsid w:val="00766C51"/>
    <w:rsid w:val="00767A3D"/>
    <w:rsid w:val="00792D5C"/>
    <w:rsid w:val="007A0EF2"/>
    <w:rsid w:val="007B49F4"/>
    <w:rsid w:val="007E0571"/>
    <w:rsid w:val="00804D8B"/>
    <w:rsid w:val="00814D00"/>
    <w:rsid w:val="008D7FEC"/>
    <w:rsid w:val="008E5FED"/>
    <w:rsid w:val="008F655E"/>
    <w:rsid w:val="0090167E"/>
    <w:rsid w:val="009120B9"/>
    <w:rsid w:val="0097789E"/>
    <w:rsid w:val="009816FC"/>
    <w:rsid w:val="00982131"/>
    <w:rsid w:val="00995AEA"/>
    <w:rsid w:val="009A6B3F"/>
    <w:rsid w:val="009D3450"/>
    <w:rsid w:val="00AA2723"/>
    <w:rsid w:val="00AB3E6B"/>
    <w:rsid w:val="00AB470B"/>
    <w:rsid w:val="00AD14B3"/>
    <w:rsid w:val="00AD23DB"/>
    <w:rsid w:val="00AF0BEA"/>
    <w:rsid w:val="00B13ECB"/>
    <w:rsid w:val="00B16C00"/>
    <w:rsid w:val="00B42A7F"/>
    <w:rsid w:val="00B619A9"/>
    <w:rsid w:val="00B97667"/>
    <w:rsid w:val="00BE0FBB"/>
    <w:rsid w:val="00C1798D"/>
    <w:rsid w:val="00C23B0F"/>
    <w:rsid w:val="00C5523B"/>
    <w:rsid w:val="00C632C1"/>
    <w:rsid w:val="00C94B66"/>
    <w:rsid w:val="00CA3BC4"/>
    <w:rsid w:val="00D14B83"/>
    <w:rsid w:val="00D778CE"/>
    <w:rsid w:val="00D81B5E"/>
    <w:rsid w:val="00D85AF0"/>
    <w:rsid w:val="00D959D6"/>
    <w:rsid w:val="00DA2229"/>
    <w:rsid w:val="00DA510D"/>
    <w:rsid w:val="00DD3441"/>
    <w:rsid w:val="00DE6C33"/>
    <w:rsid w:val="00E352CF"/>
    <w:rsid w:val="00E7528B"/>
    <w:rsid w:val="00E858EB"/>
    <w:rsid w:val="00E91E23"/>
    <w:rsid w:val="00EF1A00"/>
    <w:rsid w:val="00F30605"/>
    <w:rsid w:val="00F358B7"/>
    <w:rsid w:val="00F4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E2D38-0E67-4FC7-A035-038881E6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4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C146C"/>
    <w:rPr>
      <w:color w:val="0000FF"/>
      <w:u w:val="single"/>
    </w:rPr>
  </w:style>
  <w:style w:type="paragraph" w:styleId="ListParagraph">
    <w:name w:val="List Paragraph"/>
    <w:basedOn w:val="Normal"/>
    <w:uiPriority w:val="34"/>
    <w:qFormat/>
    <w:rsid w:val="005C146C"/>
    <w:pPr>
      <w:ind w:left="720"/>
      <w:contextualSpacing/>
    </w:pPr>
  </w:style>
  <w:style w:type="character" w:styleId="FollowedHyperlink">
    <w:name w:val="FollowedHyperlink"/>
    <w:basedOn w:val="DefaultParagraphFont"/>
    <w:uiPriority w:val="99"/>
    <w:semiHidden/>
    <w:unhideWhenUsed/>
    <w:rsid w:val="005C146C"/>
    <w:rPr>
      <w:color w:val="954F72" w:themeColor="followedHyperlink"/>
      <w:u w:val="single"/>
    </w:rPr>
  </w:style>
  <w:style w:type="paragraph" w:styleId="NoSpacing">
    <w:name w:val="No Spacing"/>
    <w:link w:val="NoSpacingChar"/>
    <w:uiPriority w:val="1"/>
    <w:qFormat/>
    <w:rsid w:val="007B49F4"/>
    <w:pPr>
      <w:spacing w:after="0" w:line="240" w:lineRule="auto"/>
    </w:pPr>
    <w:rPr>
      <w:rFonts w:ascii="Arial" w:hAnsi="Arial" w:cs="Arial"/>
      <w:sz w:val="24"/>
    </w:rPr>
  </w:style>
  <w:style w:type="paragraph" w:customStyle="1" w:styleId="Default">
    <w:name w:val="Default"/>
    <w:rsid w:val="00624C8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9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44B8"/>
    <w:pPr>
      <w:spacing w:after="200"/>
    </w:pPr>
    <w:rPr>
      <w:i/>
      <w:iCs/>
      <w:color w:val="44546A" w:themeColor="text2"/>
      <w:sz w:val="18"/>
      <w:szCs w:val="18"/>
    </w:rPr>
  </w:style>
  <w:style w:type="character" w:customStyle="1" w:styleId="NoSpacingChar">
    <w:name w:val="No Spacing Char"/>
    <w:basedOn w:val="DefaultParagraphFont"/>
    <w:link w:val="NoSpacing"/>
    <w:uiPriority w:val="1"/>
    <w:rsid w:val="002948E7"/>
    <w:rPr>
      <w:rFonts w:ascii="Arial" w:hAnsi="Arial" w:cs="Arial"/>
      <w:sz w:val="24"/>
    </w:rPr>
  </w:style>
  <w:style w:type="paragraph" w:styleId="Header">
    <w:name w:val="header"/>
    <w:basedOn w:val="Normal"/>
    <w:link w:val="HeaderChar"/>
    <w:uiPriority w:val="99"/>
    <w:unhideWhenUsed/>
    <w:rsid w:val="00580286"/>
    <w:pPr>
      <w:tabs>
        <w:tab w:val="center" w:pos="4680"/>
        <w:tab w:val="right" w:pos="9360"/>
      </w:tabs>
    </w:pPr>
  </w:style>
  <w:style w:type="character" w:customStyle="1" w:styleId="HeaderChar">
    <w:name w:val="Header Char"/>
    <w:basedOn w:val="DefaultParagraphFont"/>
    <w:link w:val="Header"/>
    <w:uiPriority w:val="99"/>
    <w:rsid w:val="005802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286"/>
    <w:pPr>
      <w:tabs>
        <w:tab w:val="center" w:pos="4680"/>
        <w:tab w:val="right" w:pos="9360"/>
      </w:tabs>
    </w:pPr>
  </w:style>
  <w:style w:type="character" w:customStyle="1" w:styleId="FooterChar">
    <w:name w:val="Footer Char"/>
    <w:basedOn w:val="DefaultParagraphFont"/>
    <w:link w:val="Footer"/>
    <w:uiPriority w:val="99"/>
    <w:rsid w:val="005802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467">
      <w:bodyDiv w:val="1"/>
      <w:marLeft w:val="0"/>
      <w:marRight w:val="0"/>
      <w:marTop w:val="0"/>
      <w:marBottom w:val="0"/>
      <w:divBdr>
        <w:top w:val="none" w:sz="0" w:space="0" w:color="auto"/>
        <w:left w:val="none" w:sz="0" w:space="0" w:color="auto"/>
        <w:bottom w:val="none" w:sz="0" w:space="0" w:color="auto"/>
        <w:right w:val="none" w:sz="0" w:space="0" w:color="auto"/>
      </w:divBdr>
      <w:divsChild>
        <w:div w:id="945501137">
          <w:marLeft w:val="0"/>
          <w:marRight w:val="0"/>
          <w:marTop w:val="240"/>
          <w:marBottom w:val="240"/>
          <w:divBdr>
            <w:top w:val="none" w:sz="0" w:space="0" w:color="auto"/>
            <w:left w:val="none" w:sz="0" w:space="0" w:color="auto"/>
            <w:bottom w:val="none" w:sz="0" w:space="0" w:color="auto"/>
            <w:right w:val="none" w:sz="0" w:space="0" w:color="auto"/>
          </w:divBdr>
        </w:div>
      </w:divsChild>
    </w:div>
    <w:div w:id="7341184">
      <w:bodyDiv w:val="1"/>
      <w:marLeft w:val="0"/>
      <w:marRight w:val="0"/>
      <w:marTop w:val="0"/>
      <w:marBottom w:val="660"/>
      <w:divBdr>
        <w:top w:val="none" w:sz="0" w:space="0" w:color="auto"/>
        <w:left w:val="none" w:sz="0" w:space="0" w:color="auto"/>
        <w:bottom w:val="none" w:sz="0" w:space="0" w:color="auto"/>
        <w:right w:val="none" w:sz="0" w:space="0" w:color="auto"/>
      </w:divBdr>
      <w:divsChild>
        <w:div w:id="1981614557">
          <w:marLeft w:val="0"/>
          <w:marRight w:val="0"/>
          <w:marTop w:val="0"/>
          <w:marBottom w:val="750"/>
          <w:divBdr>
            <w:top w:val="none" w:sz="0" w:space="0" w:color="auto"/>
            <w:left w:val="none" w:sz="0" w:space="0" w:color="auto"/>
            <w:bottom w:val="none" w:sz="0" w:space="0" w:color="auto"/>
            <w:right w:val="none" w:sz="0" w:space="0" w:color="auto"/>
          </w:divBdr>
          <w:divsChild>
            <w:div w:id="477502295">
              <w:marLeft w:val="0"/>
              <w:marRight w:val="0"/>
              <w:marTop w:val="0"/>
              <w:marBottom w:val="0"/>
              <w:divBdr>
                <w:top w:val="none" w:sz="0" w:space="0" w:color="auto"/>
                <w:left w:val="none" w:sz="0" w:space="0" w:color="auto"/>
                <w:bottom w:val="none" w:sz="0" w:space="0" w:color="auto"/>
                <w:right w:val="none" w:sz="0" w:space="0" w:color="auto"/>
              </w:divBdr>
              <w:divsChild>
                <w:div w:id="1274748654">
                  <w:marLeft w:val="0"/>
                  <w:marRight w:val="0"/>
                  <w:marTop w:val="0"/>
                  <w:marBottom w:val="0"/>
                  <w:divBdr>
                    <w:top w:val="none" w:sz="0" w:space="0" w:color="auto"/>
                    <w:left w:val="none" w:sz="0" w:space="0" w:color="auto"/>
                    <w:bottom w:val="none" w:sz="0" w:space="0" w:color="auto"/>
                    <w:right w:val="none" w:sz="0" w:space="0" w:color="auto"/>
                  </w:divBdr>
                  <w:divsChild>
                    <w:div w:id="585579403">
                      <w:marLeft w:val="0"/>
                      <w:marRight w:val="0"/>
                      <w:marTop w:val="0"/>
                      <w:marBottom w:val="0"/>
                      <w:divBdr>
                        <w:top w:val="none" w:sz="0" w:space="0" w:color="auto"/>
                        <w:left w:val="none" w:sz="0" w:space="0" w:color="auto"/>
                        <w:bottom w:val="none" w:sz="0" w:space="0" w:color="auto"/>
                        <w:right w:val="none" w:sz="0" w:space="0" w:color="auto"/>
                      </w:divBdr>
                      <w:divsChild>
                        <w:div w:id="508567034">
                          <w:marLeft w:val="0"/>
                          <w:marRight w:val="0"/>
                          <w:marTop w:val="0"/>
                          <w:marBottom w:val="0"/>
                          <w:divBdr>
                            <w:top w:val="none" w:sz="0" w:space="0" w:color="auto"/>
                            <w:left w:val="none" w:sz="0" w:space="0" w:color="auto"/>
                            <w:bottom w:val="none" w:sz="0" w:space="0" w:color="auto"/>
                            <w:right w:val="none" w:sz="0" w:space="0" w:color="auto"/>
                          </w:divBdr>
                          <w:divsChild>
                            <w:div w:id="2100522419">
                              <w:marLeft w:val="0"/>
                              <w:marRight w:val="0"/>
                              <w:marTop w:val="0"/>
                              <w:marBottom w:val="0"/>
                              <w:divBdr>
                                <w:top w:val="none" w:sz="0" w:space="0" w:color="auto"/>
                                <w:left w:val="none" w:sz="0" w:space="0" w:color="auto"/>
                                <w:bottom w:val="none" w:sz="0" w:space="0" w:color="auto"/>
                                <w:right w:val="none" w:sz="0" w:space="0" w:color="auto"/>
                              </w:divBdr>
                              <w:divsChild>
                                <w:div w:id="1281642875">
                                  <w:marLeft w:val="0"/>
                                  <w:marRight w:val="0"/>
                                  <w:marTop w:val="0"/>
                                  <w:marBottom w:val="0"/>
                                  <w:divBdr>
                                    <w:top w:val="none" w:sz="0" w:space="0" w:color="auto"/>
                                    <w:left w:val="none" w:sz="0" w:space="0" w:color="auto"/>
                                    <w:bottom w:val="none" w:sz="0" w:space="0" w:color="auto"/>
                                    <w:right w:val="none" w:sz="0" w:space="0" w:color="auto"/>
                                  </w:divBdr>
                                  <w:divsChild>
                                    <w:div w:id="1513296309">
                                      <w:marLeft w:val="0"/>
                                      <w:marRight w:val="0"/>
                                      <w:marTop w:val="0"/>
                                      <w:marBottom w:val="0"/>
                                      <w:divBdr>
                                        <w:top w:val="none" w:sz="0" w:space="0" w:color="auto"/>
                                        <w:left w:val="none" w:sz="0" w:space="0" w:color="auto"/>
                                        <w:bottom w:val="dotted" w:sz="6" w:space="15" w:color="ACACAC"/>
                                        <w:right w:val="none" w:sz="0" w:space="0" w:color="auto"/>
                                      </w:divBdr>
                                      <w:divsChild>
                                        <w:div w:id="846363339">
                                          <w:marLeft w:val="0"/>
                                          <w:marRight w:val="0"/>
                                          <w:marTop w:val="0"/>
                                          <w:marBottom w:val="0"/>
                                          <w:divBdr>
                                            <w:top w:val="none" w:sz="0" w:space="0" w:color="auto"/>
                                            <w:left w:val="none" w:sz="0" w:space="0" w:color="auto"/>
                                            <w:bottom w:val="none" w:sz="0" w:space="0" w:color="auto"/>
                                            <w:right w:val="none" w:sz="0" w:space="0" w:color="auto"/>
                                          </w:divBdr>
                                          <w:divsChild>
                                            <w:div w:id="1663779836">
                                              <w:marLeft w:val="0"/>
                                              <w:marRight w:val="0"/>
                                              <w:marTop w:val="0"/>
                                              <w:marBottom w:val="0"/>
                                              <w:divBdr>
                                                <w:top w:val="none" w:sz="0" w:space="0" w:color="auto"/>
                                                <w:left w:val="none" w:sz="0" w:space="0" w:color="auto"/>
                                                <w:bottom w:val="none" w:sz="0" w:space="0" w:color="auto"/>
                                                <w:right w:val="none" w:sz="0" w:space="0" w:color="auto"/>
                                              </w:divBdr>
                                              <w:divsChild>
                                                <w:div w:id="1393235692">
                                                  <w:marLeft w:val="0"/>
                                                  <w:marRight w:val="0"/>
                                                  <w:marTop w:val="0"/>
                                                  <w:marBottom w:val="0"/>
                                                  <w:divBdr>
                                                    <w:top w:val="none" w:sz="0" w:space="0" w:color="auto"/>
                                                    <w:left w:val="none" w:sz="0" w:space="0" w:color="auto"/>
                                                    <w:bottom w:val="none" w:sz="0" w:space="0" w:color="auto"/>
                                                    <w:right w:val="none" w:sz="0" w:space="0" w:color="auto"/>
                                                  </w:divBdr>
                                                  <w:divsChild>
                                                    <w:div w:id="680401854">
                                                      <w:marLeft w:val="0"/>
                                                      <w:marRight w:val="0"/>
                                                      <w:marTop w:val="0"/>
                                                      <w:marBottom w:val="0"/>
                                                      <w:divBdr>
                                                        <w:top w:val="none" w:sz="0" w:space="0" w:color="auto"/>
                                                        <w:left w:val="none" w:sz="0" w:space="0" w:color="auto"/>
                                                        <w:bottom w:val="none" w:sz="0" w:space="0" w:color="auto"/>
                                                        <w:right w:val="none" w:sz="0" w:space="0" w:color="auto"/>
                                                      </w:divBdr>
                                                      <w:divsChild>
                                                        <w:div w:id="537860342">
                                                          <w:marLeft w:val="0"/>
                                                          <w:marRight w:val="0"/>
                                                          <w:marTop w:val="0"/>
                                                          <w:marBottom w:val="0"/>
                                                          <w:divBdr>
                                                            <w:top w:val="none" w:sz="0" w:space="0" w:color="auto"/>
                                                            <w:left w:val="none" w:sz="0" w:space="0" w:color="auto"/>
                                                            <w:bottom w:val="none" w:sz="0" w:space="0" w:color="auto"/>
                                                            <w:right w:val="none" w:sz="0" w:space="0" w:color="auto"/>
                                                          </w:divBdr>
                                                          <w:divsChild>
                                                            <w:div w:id="2034764882">
                                                              <w:marLeft w:val="0"/>
                                                              <w:marRight w:val="0"/>
                                                              <w:marTop w:val="0"/>
                                                              <w:marBottom w:val="0"/>
                                                              <w:divBdr>
                                                                <w:top w:val="none" w:sz="0" w:space="0" w:color="auto"/>
                                                                <w:left w:val="none" w:sz="0" w:space="0" w:color="auto"/>
                                                                <w:bottom w:val="none" w:sz="0" w:space="0" w:color="auto"/>
                                                                <w:right w:val="none" w:sz="0" w:space="0" w:color="auto"/>
                                                              </w:divBdr>
                                                              <w:divsChild>
                                                                <w:div w:id="679238959">
                                                                  <w:marLeft w:val="0"/>
                                                                  <w:marRight w:val="0"/>
                                                                  <w:marTop w:val="0"/>
                                                                  <w:marBottom w:val="90"/>
                                                                  <w:divBdr>
                                                                    <w:top w:val="none" w:sz="0" w:space="0" w:color="auto"/>
                                                                    <w:left w:val="none" w:sz="0" w:space="0" w:color="auto"/>
                                                                    <w:bottom w:val="none" w:sz="0" w:space="0" w:color="auto"/>
                                                                    <w:right w:val="none" w:sz="0" w:space="0" w:color="auto"/>
                                                                  </w:divBdr>
                                                                  <w:divsChild>
                                                                    <w:div w:id="646787700">
                                                                      <w:marLeft w:val="0"/>
                                                                      <w:marRight w:val="0"/>
                                                                      <w:marTop w:val="0"/>
                                                                      <w:marBottom w:val="0"/>
                                                                      <w:divBdr>
                                                                        <w:top w:val="none" w:sz="0" w:space="0" w:color="auto"/>
                                                                        <w:left w:val="none" w:sz="0" w:space="0" w:color="auto"/>
                                                                        <w:bottom w:val="none" w:sz="0" w:space="0" w:color="auto"/>
                                                                        <w:right w:val="none" w:sz="0" w:space="0" w:color="auto"/>
                                                                      </w:divBdr>
                                                                      <w:divsChild>
                                                                        <w:div w:id="649293219">
                                                                          <w:marLeft w:val="0"/>
                                                                          <w:marRight w:val="0"/>
                                                                          <w:marTop w:val="0"/>
                                                                          <w:marBottom w:val="0"/>
                                                                          <w:divBdr>
                                                                            <w:top w:val="none" w:sz="0" w:space="0" w:color="auto"/>
                                                                            <w:left w:val="none" w:sz="0" w:space="0" w:color="auto"/>
                                                                            <w:bottom w:val="none" w:sz="0" w:space="0" w:color="auto"/>
                                                                            <w:right w:val="none" w:sz="0" w:space="0" w:color="auto"/>
                                                                          </w:divBdr>
                                                                          <w:divsChild>
                                                                            <w:div w:id="1204833650">
                                                                              <w:marLeft w:val="0"/>
                                                                              <w:marRight w:val="0"/>
                                                                              <w:marTop w:val="0"/>
                                                                              <w:marBottom w:val="0"/>
                                                                              <w:divBdr>
                                                                                <w:top w:val="none" w:sz="0" w:space="0" w:color="auto"/>
                                                                                <w:left w:val="none" w:sz="0" w:space="0" w:color="auto"/>
                                                                                <w:bottom w:val="none" w:sz="0" w:space="0" w:color="auto"/>
                                                                                <w:right w:val="none" w:sz="0" w:space="0" w:color="auto"/>
                                                                              </w:divBdr>
                                                                              <w:divsChild>
                                                                                <w:div w:id="1866017700">
                                                                                  <w:marLeft w:val="0"/>
                                                                                  <w:marRight w:val="0"/>
                                                                                  <w:marTop w:val="0"/>
                                                                                  <w:marBottom w:val="0"/>
                                                                                  <w:divBdr>
                                                                                    <w:top w:val="none" w:sz="0" w:space="0" w:color="auto"/>
                                                                                    <w:left w:val="none" w:sz="0" w:space="0" w:color="auto"/>
                                                                                    <w:bottom w:val="none" w:sz="0" w:space="0" w:color="auto"/>
                                                                                    <w:right w:val="none" w:sz="0" w:space="0" w:color="auto"/>
                                                                                  </w:divBdr>
                                                                                  <w:divsChild>
                                                                                    <w:div w:id="656228906">
                                                                                      <w:marLeft w:val="0"/>
                                                                                      <w:marRight w:val="0"/>
                                                                                      <w:marTop w:val="0"/>
                                                                                      <w:marBottom w:val="0"/>
                                                                                      <w:divBdr>
                                                                                        <w:top w:val="none" w:sz="0" w:space="0" w:color="auto"/>
                                                                                        <w:left w:val="none" w:sz="0" w:space="0" w:color="auto"/>
                                                                                        <w:bottom w:val="none" w:sz="0" w:space="0" w:color="auto"/>
                                                                                        <w:right w:val="none" w:sz="0" w:space="0" w:color="auto"/>
                                                                                      </w:divBdr>
                                                                                      <w:divsChild>
                                                                                        <w:div w:id="9907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737943">
      <w:bodyDiv w:val="1"/>
      <w:marLeft w:val="0"/>
      <w:marRight w:val="0"/>
      <w:marTop w:val="0"/>
      <w:marBottom w:val="0"/>
      <w:divBdr>
        <w:top w:val="none" w:sz="0" w:space="0" w:color="auto"/>
        <w:left w:val="none" w:sz="0" w:space="0" w:color="auto"/>
        <w:bottom w:val="none" w:sz="0" w:space="0" w:color="auto"/>
        <w:right w:val="none" w:sz="0" w:space="0" w:color="auto"/>
      </w:divBdr>
    </w:div>
    <w:div w:id="738136189">
      <w:bodyDiv w:val="1"/>
      <w:marLeft w:val="0"/>
      <w:marRight w:val="0"/>
      <w:marTop w:val="0"/>
      <w:marBottom w:val="0"/>
      <w:divBdr>
        <w:top w:val="none" w:sz="0" w:space="0" w:color="auto"/>
        <w:left w:val="none" w:sz="0" w:space="0" w:color="auto"/>
        <w:bottom w:val="none" w:sz="0" w:space="0" w:color="auto"/>
        <w:right w:val="none" w:sz="0" w:space="0" w:color="auto"/>
      </w:divBdr>
    </w:div>
    <w:div w:id="925067454">
      <w:bodyDiv w:val="1"/>
      <w:marLeft w:val="0"/>
      <w:marRight w:val="0"/>
      <w:marTop w:val="0"/>
      <w:marBottom w:val="0"/>
      <w:divBdr>
        <w:top w:val="none" w:sz="0" w:space="0" w:color="auto"/>
        <w:left w:val="none" w:sz="0" w:space="0" w:color="auto"/>
        <w:bottom w:val="none" w:sz="0" w:space="0" w:color="auto"/>
        <w:right w:val="none" w:sz="0" w:space="0" w:color="auto"/>
      </w:divBdr>
    </w:div>
    <w:div w:id="11493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pport.apple.com/accessibility" TargetMode="External"/><Relationship Id="rId18" Type="http://schemas.openxmlformats.org/officeDocument/2006/relationships/image" Target="media/image4.jpeg"/><Relationship Id="rId26" Type="http://schemas.openxmlformats.org/officeDocument/2006/relationships/hyperlink" Target="http://www.fldoe.org" TargetMode="External"/><Relationship Id="rId39" Type="http://schemas.openxmlformats.org/officeDocument/2006/relationships/hyperlink" Target="http://dbs.myflorida.com/" TargetMode="External"/><Relationship Id="rId3" Type="http://schemas.openxmlformats.org/officeDocument/2006/relationships/styles" Target="styles.xml"/><Relationship Id="rId21" Type="http://schemas.openxmlformats.org/officeDocument/2006/relationships/hyperlink" Target="http://dbs.myflorida.com/" TargetMode="External"/><Relationship Id="rId34" Type="http://schemas.openxmlformats.org/officeDocument/2006/relationships/hyperlink" Target="http://www.fldoe.org" TargetMode="External"/><Relationship Id="rId42" Type="http://schemas.openxmlformats.org/officeDocument/2006/relationships/hyperlink" Target="http://dbs.myflorida.com/Library/index.html" TargetMode="External"/><Relationship Id="rId7" Type="http://schemas.openxmlformats.org/officeDocument/2006/relationships/endnotes" Target="endnotes.xml"/><Relationship Id="rId12" Type="http://schemas.openxmlformats.org/officeDocument/2006/relationships/hyperlink" Target="http://microsoft.com/enable" TargetMode="External"/><Relationship Id="rId17" Type="http://schemas.openxmlformats.org/officeDocument/2006/relationships/image" Target="media/image3.jpeg"/><Relationship Id="rId25" Type="http://schemas.openxmlformats.org/officeDocument/2006/relationships/hyperlink" Target="http://dbs.myflorida.com/" TargetMode="External"/><Relationship Id="rId33" Type="http://schemas.openxmlformats.org/officeDocument/2006/relationships/hyperlink" Target="http://dbs.myflorida.com/" TargetMode="External"/><Relationship Id="rId38" Type="http://schemas.openxmlformats.org/officeDocument/2006/relationships/hyperlink" Target="http://www.fldoe.org"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hyperlink" Target="http://dbs.myflorida.com/" TargetMode="External"/><Relationship Id="rId41" Type="http://schemas.openxmlformats.org/officeDocument/2006/relationships/hyperlink" Target="http://dbs.myflorida.com/Library/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adley.edu" TargetMode="External"/><Relationship Id="rId24" Type="http://schemas.openxmlformats.org/officeDocument/2006/relationships/hyperlink" Target="http://www.fldoe.org" TargetMode="External"/><Relationship Id="rId32" Type="http://schemas.openxmlformats.org/officeDocument/2006/relationships/hyperlink" Target="http://www.fldoe.org" TargetMode="External"/><Relationship Id="rId37" Type="http://schemas.openxmlformats.org/officeDocument/2006/relationships/hyperlink" Target="http://dbs.myflorida.com/" TargetMode="External"/><Relationship Id="rId40" Type="http://schemas.openxmlformats.org/officeDocument/2006/relationships/hyperlink" Target="http://www.fldoe.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xfinity.com/accessibilitysupport" TargetMode="External"/><Relationship Id="rId23" Type="http://schemas.openxmlformats.org/officeDocument/2006/relationships/hyperlink" Target="http://dbs.myflorida.com/" TargetMode="External"/><Relationship Id="rId28" Type="http://schemas.openxmlformats.org/officeDocument/2006/relationships/hyperlink" Target="http://www.fldoe.org" TargetMode="External"/><Relationship Id="rId36" Type="http://schemas.openxmlformats.org/officeDocument/2006/relationships/hyperlink" Target="http://www.fldoe.org" TargetMode="External"/><Relationship Id="rId10" Type="http://schemas.openxmlformats.org/officeDocument/2006/relationships/hyperlink" Target="http://www.hadley.edu" TargetMode="External"/><Relationship Id="rId19" Type="http://schemas.openxmlformats.org/officeDocument/2006/relationships/image" Target="media/image5.jpeg"/><Relationship Id="rId31" Type="http://schemas.openxmlformats.org/officeDocument/2006/relationships/hyperlink" Target="http://dbs.myflorida.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ac_librarian@dbs.fldoe.org" TargetMode="External"/><Relationship Id="rId14" Type="http://schemas.openxmlformats.org/officeDocument/2006/relationships/hyperlink" Target="mailto:accessibility@comcast.com" TargetMode="External"/><Relationship Id="rId22" Type="http://schemas.openxmlformats.org/officeDocument/2006/relationships/hyperlink" Target="http://www.fldoe.org" TargetMode="External"/><Relationship Id="rId27" Type="http://schemas.openxmlformats.org/officeDocument/2006/relationships/hyperlink" Target="http://dbs.myflorida.com/" TargetMode="External"/><Relationship Id="rId30" Type="http://schemas.openxmlformats.org/officeDocument/2006/relationships/hyperlink" Target="http://www.fldoe.org" TargetMode="External"/><Relationship Id="rId35" Type="http://schemas.openxmlformats.org/officeDocument/2006/relationships/hyperlink" Target="http://dbs.myflorida.c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36C9D-9986-4E35-A1D6-2A75F31E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DBS</Company>
  <LinksUpToDate>false</LinksUpToDate>
  <CharactersWithSpaces>12678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Henderson, John</cp:lastModifiedBy>
  <cp:revision>3</cp:revision>
  <dcterms:created xsi:type="dcterms:W3CDTF">2017-07-11T17:08:00Z</dcterms:created>
  <dcterms:modified xsi:type="dcterms:W3CDTF">2017-07-12T12:21:00Z</dcterms:modified>
</cp:coreProperties>
</file>